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C4" w:rsidRPr="005C6979" w:rsidRDefault="00DF49C4" w:rsidP="00DF49C4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C6979">
        <w:rPr>
          <w:rFonts w:ascii="Times New Roman" w:hAnsi="Times New Roman"/>
          <w:b/>
          <w:sz w:val="24"/>
          <w:szCs w:val="20"/>
        </w:rPr>
        <w:t>Грипп и ОРВИ: актуальная проблема инфекционной патологии</w:t>
      </w:r>
    </w:p>
    <w:p w:rsidR="00DF49C4" w:rsidRPr="005C6979" w:rsidRDefault="00DF49C4" w:rsidP="00DF49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5C6979">
        <w:rPr>
          <w:rFonts w:ascii="Times New Roman" w:hAnsi="Times New Roman"/>
          <w:sz w:val="20"/>
          <w:szCs w:val="20"/>
        </w:rPr>
        <w:t xml:space="preserve">Грипп – это острое инфекционное вирусное заболевание, которое поражает верхние и нижние дыхательные пути, сопровождается выраженной интоксикацией и может приводить к серьезным осложнениям и летальным исходам. Вирус выделяется при дыхании, чихании и кашле. </w:t>
      </w:r>
    </w:p>
    <w:p w:rsidR="00DF49C4" w:rsidRPr="005C6979" w:rsidRDefault="00DF49C4" w:rsidP="00DF49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6979">
        <w:rPr>
          <w:rFonts w:ascii="Times New Roman" w:hAnsi="Times New Roman"/>
          <w:sz w:val="20"/>
          <w:szCs w:val="20"/>
        </w:rPr>
        <w:t xml:space="preserve">            За 6ю неделю 2019 года с 04.02.2019 по 10.02.2019г. в Свердловской области зарегистрировано 49132 случая заболевания ОРВИ и гриппом (показатель 1180,1 на 100 тыс. населения), что выше показателя заболеваемости аналогичного периода прошлого года в 1,5 раза и выше среднемноголетнего в 1,3 раза.</w:t>
      </w:r>
    </w:p>
    <w:p w:rsidR="00DF49C4" w:rsidRPr="005C6979" w:rsidRDefault="00DF49C4" w:rsidP="00DF49C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highlight w:val="yellow"/>
        </w:rPr>
      </w:pPr>
      <w:r w:rsidRPr="005C6979">
        <w:rPr>
          <w:rFonts w:ascii="Times New Roman" w:hAnsi="Times New Roman"/>
          <w:sz w:val="20"/>
          <w:szCs w:val="20"/>
        </w:rPr>
        <w:t xml:space="preserve">         По предварительным диагнозам за период с </w:t>
      </w:r>
      <w:r w:rsidRPr="005C6979">
        <w:rPr>
          <w:rFonts w:ascii="Times New Roman" w:hAnsi="Times New Roman"/>
          <w:b/>
          <w:sz w:val="20"/>
          <w:szCs w:val="20"/>
        </w:rPr>
        <w:t>04.02.2019 по 10.02.2019</w:t>
      </w:r>
      <w:r w:rsidRPr="005C6979">
        <w:rPr>
          <w:rFonts w:ascii="Times New Roman" w:hAnsi="Times New Roman"/>
          <w:sz w:val="20"/>
          <w:szCs w:val="20"/>
        </w:rPr>
        <w:t xml:space="preserve"> 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среди населения </w:t>
      </w:r>
      <w:proofErr w:type="spellStart"/>
      <w:r>
        <w:rPr>
          <w:rFonts w:ascii="Times New Roman" w:hAnsi="Times New Roman"/>
          <w:b/>
          <w:i/>
          <w:color w:val="000000"/>
          <w:sz w:val="20"/>
          <w:szCs w:val="20"/>
        </w:rPr>
        <w:t>Арамильского</w:t>
      </w:r>
      <w:proofErr w:type="spellEnd"/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5C6979">
        <w:rPr>
          <w:rFonts w:ascii="Times New Roman" w:hAnsi="Times New Roman"/>
          <w:b/>
          <w:i/>
          <w:color w:val="000000"/>
          <w:sz w:val="20"/>
          <w:szCs w:val="20"/>
        </w:rPr>
        <w:t xml:space="preserve">городского округа 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зарегистрировано </w:t>
      </w:r>
      <w:r>
        <w:rPr>
          <w:rFonts w:ascii="Times New Roman" w:hAnsi="Times New Roman"/>
          <w:color w:val="000000"/>
          <w:sz w:val="20"/>
          <w:szCs w:val="20"/>
        </w:rPr>
        <w:t>456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 случаев </w:t>
      </w:r>
      <w:proofErr w:type="gramStart"/>
      <w:r w:rsidRPr="005C6979">
        <w:rPr>
          <w:rFonts w:ascii="Times New Roman" w:hAnsi="Times New Roman"/>
          <w:color w:val="000000"/>
          <w:sz w:val="20"/>
          <w:szCs w:val="20"/>
        </w:rPr>
        <w:t>ОРВИ,  показатель</w:t>
      </w:r>
      <w:proofErr w:type="gramEnd"/>
      <w:r w:rsidRPr="005C6979">
        <w:rPr>
          <w:rFonts w:ascii="Times New Roman" w:hAnsi="Times New Roman"/>
          <w:color w:val="000000"/>
          <w:sz w:val="20"/>
          <w:szCs w:val="20"/>
        </w:rPr>
        <w:t xml:space="preserve"> заболеваемости  составил </w:t>
      </w:r>
      <w:r>
        <w:rPr>
          <w:rFonts w:ascii="Times New Roman" w:hAnsi="Times New Roman"/>
          <w:sz w:val="20"/>
          <w:szCs w:val="20"/>
        </w:rPr>
        <w:t>1736,5</w:t>
      </w:r>
      <w:r w:rsidRPr="005C6979">
        <w:rPr>
          <w:rFonts w:ascii="Times New Roman" w:hAnsi="Times New Roman"/>
          <w:sz w:val="20"/>
          <w:szCs w:val="20"/>
        </w:rPr>
        <w:t xml:space="preserve"> 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на 100 тыс. населения, что выше аналогичного периода прошлого года </w:t>
      </w:r>
      <w:r>
        <w:rPr>
          <w:rFonts w:ascii="Times New Roman" w:hAnsi="Times New Roman"/>
          <w:color w:val="000000"/>
          <w:sz w:val="20"/>
          <w:szCs w:val="20"/>
        </w:rPr>
        <w:t>на 8% и ниж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е среднемноголетнего уровня заболеваемости в </w:t>
      </w:r>
      <w:r>
        <w:rPr>
          <w:rFonts w:ascii="Times New Roman" w:hAnsi="Times New Roman"/>
          <w:color w:val="000000"/>
          <w:sz w:val="20"/>
          <w:szCs w:val="20"/>
        </w:rPr>
        <w:t>1,9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 раза. </w:t>
      </w:r>
      <w:bookmarkStart w:id="0" w:name="_GoBack"/>
      <w:r>
        <w:rPr>
          <w:rFonts w:ascii="Times New Roman" w:hAnsi="Times New Roman"/>
          <w:color w:val="000000"/>
          <w:sz w:val="20"/>
          <w:szCs w:val="20"/>
        </w:rPr>
        <w:t xml:space="preserve">В связи с карантином приостановлена деятельность в 1й школе и 1м детском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саду,  также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на карантин закрыто 5 групп в 2 детских садах. </w:t>
      </w:r>
      <w:bookmarkEnd w:id="0"/>
    </w:p>
    <w:p w:rsidR="00DF49C4" w:rsidRPr="005C6979" w:rsidRDefault="00DF49C4" w:rsidP="00DF49C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F49C4" w:rsidRPr="00DF49C4" w:rsidRDefault="00DF49C4" w:rsidP="00DF49C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C6979">
        <w:rPr>
          <w:rFonts w:ascii="Times New Roman" w:hAnsi="Times New Roman"/>
          <w:color w:val="000000"/>
          <w:sz w:val="20"/>
          <w:szCs w:val="20"/>
        </w:rPr>
        <w:tab/>
        <w:t xml:space="preserve">По итогам 6ти недель января 2019 года </w:t>
      </w:r>
      <w:r w:rsidRPr="005C6979">
        <w:rPr>
          <w:rFonts w:ascii="Times New Roman" w:hAnsi="Times New Roman"/>
          <w:b/>
          <w:i/>
          <w:color w:val="000000"/>
          <w:sz w:val="20"/>
          <w:szCs w:val="20"/>
        </w:rPr>
        <w:t xml:space="preserve">в </w:t>
      </w:r>
      <w:proofErr w:type="spellStart"/>
      <w:r w:rsidRPr="005C6979">
        <w:rPr>
          <w:rFonts w:ascii="Times New Roman" w:hAnsi="Times New Roman"/>
          <w:b/>
          <w:i/>
          <w:color w:val="000000"/>
          <w:sz w:val="20"/>
          <w:szCs w:val="20"/>
        </w:rPr>
        <w:t>Арамильском</w:t>
      </w:r>
      <w:proofErr w:type="spellEnd"/>
      <w:r w:rsidRPr="005C6979">
        <w:rPr>
          <w:rFonts w:ascii="Times New Roman" w:hAnsi="Times New Roman"/>
          <w:b/>
          <w:i/>
          <w:color w:val="000000"/>
          <w:sz w:val="20"/>
          <w:szCs w:val="20"/>
        </w:rPr>
        <w:t xml:space="preserve"> городском округе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 зарегистрировано 6 случаев гриппа: 3 случая гриппа </w:t>
      </w:r>
      <w:r w:rsidRPr="005C6979">
        <w:rPr>
          <w:rFonts w:ascii="Times New Roman" w:hAnsi="Times New Roman"/>
          <w:color w:val="000000"/>
          <w:sz w:val="20"/>
          <w:szCs w:val="20"/>
          <w:lang w:val="en-US"/>
        </w:rPr>
        <w:t>H</w:t>
      </w:r>
      <w:r w:rsidRPr="005C6979">
        <w:rPr>
          <w:rFonts w:ascii="Times New Roman" w:hAnsi="Times New Roman"/>
          <w:color w:val="000000"/>
          <w:sz w:val="20"/>
          <w:szCs w:val="20"/>
        </w:rPr>
        <w:t>3</w:t>
      </w:r>
      <w:r w:rsidRPr="005C6979">
        <w:rPr>
          <w:rFonts w:ascii="Times New Roman" w:hAnsi="Times New Roman"/>
          <w:color w:val="000000"/>
          <w:sz w:val="20"/>
          <w:szCs w:val="20"/>
          <w:lang w:val="en-US"/>
        </w:rPr>
        <w:t>N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2, 3 случая </w:t>
      </w:r>
      <w:r w:rsidRPr="005C6979">
        <w:rPr>
          <w:rFonts w:ascii="Times New Roman" w:hAnsi="Times New Roman"/>
          <w:color w:val="000000"/>
          <w:sz w:val="20"/>
          <w:szCs w:val="20"/>
          <w:lang w:val="en-US"/>
        </w:rPr>
        <w:t>H</w:t>
      </w:r>
      <w:r w:rsidRPr="005C6979">
        <w:rPr>
          <w:rFonts w:ascii="Times New Roman" w:hAnsi="Times New Roman"/>
          <w:color w:val="000000"/>
          <w:sz w:val="20"/>
          <w:szCs w:val="20"/>
        </w:rPr>
        <w:t>1</w:t>
      </w:r>
      <w:r w:rsidRPr="005C6979">
        <w:rPr>
          <w:rFonts w:ascii="Times New Roman" w:hAnsi="Times New Roman"/>
          <w:color w:val="000000"/>
          <w:sz w:val="20"/>
          <w:szCs w:val="20"/>
          <w:lang w:val="en-US"/>
        </w:rPr>
        <w:t>N</w:t>
      </w:r>
      <w:r w:rsidRPr="005C6979">
        <w:rPr>
          <w:rFonts w:ascii="Times New Roman" w:hAnsi="Times New Roman"/>
          <w:color w:val="000000"/>
          <w:sz w:val="20"/>
          <w:szCs w:val="20"/>
        </w:rPr>
        <w:t>1.  Все заболевшие – 100% детское население, показатель заболеваемости 28,38</w:t>
      </w:r>
      <w:r w:rsidRPr="005C6979">
        <w:rPr>
          <w:rFonts w:ascii="Times New Roman" w:hAnsi="Times New Roman"/>
          <w:sz w:val="20"/>
          <w:szCs w:val="20"/>
        </w:rPr>
        <w:t xml:space="preserve"> на 100 тыс. населения, за аналогичный период прошлого года случаи гриппа</w:t>
      </w:r>
      <w:r w:rsidRPr="005C6979">
        <w:rPr>
          <w:rFonts w:ascii="Times New Roman" w:hAnsi="Times New Roman"/>
          <w:color w:val="000000"/>
          <w:sz w:val="20"/>
          <w:szCs w:val="20"/>
        </w:rPr>
        <w:t xml:space="preserve"> не регистрировались. У всех заболевших диагноз грипп подтвержден лабораторно, все заболевшие не </w:t>
      </w:r>
      <w:proofErr w:type="gramStart"/>
      <w:r w:rsidRPr="005C6979">
        <w:rPr>
          <w:rFonts w:ascii="Times New Roman" w:hAnsi="Times New Roman"/>
          <w:color w:val="000000"/>
          <w:sz w:val="20"/>
          <w:szCs w:val="20"/>
        </w:rPr>
        <w:t xml:space="preserve">были  </w:t>
      </w:r>
      <w:r w:rsidRPr="00DF49C4">
        <w:rPr>
          <w:rFonts w:ascii="Times New Roman" w:hAnsi="Times New Roman"/>
          <w:color w:val="000000"/>
          <w:sz w:val="20"/>
          <w:szCs w:val="20"/>
        </w:rPr>
        <w:t>привиты</w:t>
      </w:r>
      <w:proofErr w:type="gramEnd"/>
      <w:r w:rsidRPr="00DF49C4">
        <w:rPr>
          <w:rFonts w:ascii="Times New Roman" w:hAnsi="Times New Roman"/>
          <w:color w:val="000000"/>
          <w:sz w:val="20"/>
          <w:szCs w:val="20"/>
        </w:rPr>
        <w:t xml:space="preserve"> против гриппа. </w:t>
      </w:r>
    </w:p>
    <w:p w:rsidR="00DF49C4" w:rsidRPr="00DF49C4" w:rsidRDefault="00DF49C4" w:rsidP="00DF49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ab/>
        <w:t xml:space="preserve">Выполнение плана вакцинации против гриппа в рамках Национального календаря профилактических прививок по состоянию на конец 2018 года в </w:t>
      </w:r>
      <w:proofErr w:type="spellStart"/>
      <w:r w:rsidRPr="00DF49C4">
        <w:rPr>
          <w:rFonts w:ascii="Times New Roman" w:hAnsi="Times New Roman"/>
          <w:color w:val="000000"/>
          <w:sz w:val="20"/>
          <w:szCs w:val="20"/>
        </w:rPr>
        <w:t>Арамильском</w:t>
      </w:r>
      <w:proofErr w:type="spellEnd"/>
      <w:r w:rsidRPr="00DF49C4">
        <w:rPr>
          <w:rFonts w:ascii="Times New Roman" w:hAnsi="Times New Roman"/>
          <w:color w:val="000000"/>
          <w:sz w:val="20"/>
          <w:szCs w:val="20"/>
        </w:rPr>
        <w:t xml:space="preserve"> городском округе</w:t>
      </w:r>
      <w:r w:rsidRPr="00DF49C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F49C4">
        <w:rPr>
          <w:rFonts w:ascii="Times New Roman" w:hAnsi="Times New Roman"/>
          <w:sz w:val="20"/>
          <w:szCs w:val="20"/>
        </w:rPr>
        <w:t xml:space="preserve">составляет 100%.  В рамках обеспечения вакцинации по </w:t>
      </w:r>
      <w:proofErr w:type="spellStart"/>
      <w:r w:rsidRPr="00DF49C4">
        <w:rPr>
          <w:rFonts w:ascii="Times New Roman" w:hAnsi="Times New Roman"/>
          <w:sz w:val="20"/>
          <w:szCs w:val="20"/>
        </w:rPr>
        <w:t>эпидблагополучию</w:t>
      </w:r>
      <w:proofErr w:type="spellEnd"/>
      <w:r w:rsidRPr="00DF49C4">
        <w:rPr>
          <w:rFonts w:ascii="Times New Roman" w:hAnsi="Times New Roman"/>
          <w:sz w:val="20"/>
          <w:szCs w:val="20"/>
        </w:rPr>
        <w:t xml:space="preserve"> план вакцинации против гриппа по</w:t>
      </w:r>
      <w:r w:rsidRPr="00DF49C4">
        <w:rPr>
          <w:rFonts w:ascii="Times New Roman" w:hAnsi="Times New Roman"/>
          <w:sz w:val="20"/>
          <w:szCs w:val="20"/>
        </w:rPr>
        <w:t xml:space="preserve"> состоянию на конец 2018 года </w:t>
      </w:r>
      <w:proofErr w:type="gramStart"/>
      <w:r w:rsidRPr="00DF49C4">
        <w:rPr>
          <w:rFonts w:ascii="Times New Roman" w:hAnsi="Times New Roman"/>
          <w:sz w:val="20"/>
          <w:szCs w:val="20"/>
        </w:rPr>
        <w:t xml:space="preserve">в  </w:t>
      </w:r>
      <w:proofErr w:type="spellStart"/>
      <w:r w:rsidRPr="00DF49C4">
        <w:rPr>
          <w:rFonts w:ascii="Times New Roman" w:hAnsi="Times New Roman"/>
          <w:color w:val="000000"/>
          <w:sz w:val="20"/>
          <w:szCs w:val="20"/>
        </w:rPr>
        <w:t>Арамильском</w:t>
      </w:r>
      <w:proofErr w:type="spellEnd"/>
      <w:proofErr w:type="gramEnd"/>
      <w:r w:rsidRPr="00DF49C4">
        <w:rPr>
          <w:rFonts w:ascii="Times New Roman" w:hAnsi="Times New Roman"/>
          <w:sz w:val="20"/>
          <w:szCs w:val="20"/>
        </w:rPr>
        <w:t xml:space="preserve"> </w:t>
      </w:r>
      <w:r w:rsidRPr="00DF49C4">
        <w:rPr>
          <w:rFonts w:ascii="Times New Roman" w:hAnsi="Times New Roman"/>
          <w:color w:val="000000"/>
          <w:sz w:val="20"/>
          <w:szCs w:val="20"/>
        </w:rPr>
        <w:t xml:space="preserve">городском округе </w:t>
      </w:r>
      <w:r w:rsidRPr="00DF49C4">
        <w:rPr>
          <w:rFonts w:ascii="Times New Roman" w:hAnsi="Times New Roman"/>
          <w:sz w:val="20"/>
          <w:szCs w:val="20"/>
        </w:rPr>
        <w:t>выполнен на 100%. Таким образом, охват насел</w:t>
      </w:r>
      <w:r w:rsidRPr="00DF49C4">
        <w:rPr>
          <w:rFonts w:ascii="Times New Roman" w:hAnsi="Times New Roman"/>
          <w:sz w:val="20"/>
          <w:szCs w:val="20"/>
        </w:rPr>
        <w:t xml:space="preserve">ения прививками против гриппа </w:t>
      </w:r>
      <w:r w:rsidRPr="00DF49C4">
        <w:rPr>
          <w:rFonts w:ascii="Times New Roman" w:hAnsi="Times New Roman"/>
          <w:color w:val="000000"/>
          <w:sz w:val="20"/>
          <w:szCs w:val="20"/>
        </w:rPr>
        <w:t xml:space="preserve">в </w:t>
      </w:r>
      <w:proofErr w:type="spellStart"/>
      <w:r w:rsidRPr="00DF49C4">
        <w:rPr>
          <w:rFonts w:ascii="Times New Roman" w:hAnsi="Times New Roman"/>
          <w:color w:val="000000"/>
          <w:sz w:val="20"/>
          <w:szCs w:val="20"/>
        </w:rPr>
        <w:t>Арамильском</w:t>
      </w:r>
      <w:proofErr w:type="spellEnd"/>
      <w:r w:rsidRPr="00DF49C4">
        <w:rPr>
          <w:rFonts w:ascii="Times New Roman" w:hAnsi="Times New Roman"/>
          <w:sz w:val="20"/>
          <w:szCs w:val="20"/>
        </w:rPr>
        <w:t xml:space="preserve"> </w:t>
      </w:r>
      <w:r w:rsidRPr="00DF49C4">
        <w:rPr>
          <w:rFonts w:ascii="Times New Roman" w:hAnsi="Times New Roman"/>
          <w:color w:val="000000"/>
          <w:sz w:val="20"/>
          <w:szCs w:val="20"/>
        </w:rPr>
        <w:t xml:space="preserve">городском округе - 52%.  Данный охват в сезон гриппа 2018/2019гг. позволит эффективно противостоять инфекции, однако не стоит забывать о мерах </w:t>
      </w:r>
      <w:r w:rsidRPr="00DF49C4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неспецифической</w:t>
      </w:r>
      <w:r w:rsidRPr="00DF49C4">
        <w:rPr>
          <w:rFonts w:ascii="Times New Roman" w:hAnsi="Times New Roman"/>
          <w:sz w:val="20"/>
          <w:szCs w:val="20"/>
        </w:rPr>
        <w:t xml:space="preserve"> профилактики острых респираторных вирусных инфекций и соблюдать </w:t>
      </w:r>
      <w:r w:rsidRPr="00DF49C4">
        <w:rPr>
          <w:rFonts w:ascii="Times New Roman" w:hAnsi="Times New Roman"/>
          <w:b/>
          <w:sz w:val="20"/>
          <w:szCs w:val="20"/>
        </w:rPr>
        <w:t>следующие меры неспецифической профилактики:</w:t>
      </w:r>
      <w:r w:rsidRPr="00DF49C4">
        <w:rPr>
          <w:rFonts w:ascii="Times New Roman" w:hAnsi="Times New Roman"/>
          <w:sz w:val="20"/>
          <w:szCs w:val="20"/>
        </w:rPr>
        <w:t xml:space="preserve"> 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>избегать массового скопления людей (кинотеатры, торговые центры и т.д.), особенно в период подъема заболеваемости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>чаще проветривать помещения, проводить влажную уборку,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 xml:space="preserve"> вести здоровый образ жизни, 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 xml:space="preserve">соблюдать правила личной гигиены (мытье рук, пользоваться салфетками с антисептическим </w:t>
      </w:r>
      <w:proofErr w:type="gramStart"/>
      <w:r w:rsidRPr="00DF49C4">
        <w:rPr>
          <w:rFonts w:ascii="Times New Roman" w:hAnsi="Times New Roman"/>
          <w:sz w:val="20"/>
          <w:szCs w:val="20"/>
        </w:rPr>
        <w:t>действием  для</w:t>
      </w:r>
      <w:proofErr w:type="gramEnd"/>
      <w:r w:rsidRPr="00DF49C4">
        <w:rPr>
          <w:rFonts w:ascii="Times New Roman" w:hAnsi="Times New Roman"/>
          <w:sz w:val="20"/>
          <w:szCs w:val="20"/>
        </w:rPr>
        <w:t xml:space="preserve"> обработки рук); 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 xml:space="preserve">по согласованию с врачом принимать витамины, иммуномодуляторы; 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 xml:space="preserve">при заболевании родственников по возможности изолировать их в отдельное помещение; 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 xml:space="preserve">пользоваться индивидуальными защитными марлевыми повязками (масками) при уходе за больными и при посещении больниц;  </w:t>
      </w:r>
    </w:p>
    <w:p w:rsidR="00DF49C4" w:rsidRPr="00DF49C4" w:rsidRDefault="00DF49C4" w:rsidP="00DF49C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49C4">
        <w:rPr>
          <w:rFonts w:ascii="Times New Roman" w:hAnsi="Times New Roman"/>
          <w:sz w:val="20"/>
          <w:szCs w:val="20"/>
        </w:rPr>
        <w:t xml:space="preserve">при появлении первых </w:t>
      </w:r>
      <w:proofErr w:type="gramStart"/>
      <w:r w:rsidRPr="00DF49C4">
        <w:rPr>
          <w:rFonts w:ascii="Times New Roman" w:hAnsi="Times New Roman"/>
          <w:sz w:val="20"/>
          <w:szCs w:val="20"/>
        </w:rPr>
        <w:t>симптомов  заболевания</w:t>
      </w:r>
      <w:proofErr w:type="gramEnd"/>
      <w:r w:rsidRPr="00DF49C4">
        <w:rPr>
          <w:rFonts w:ascii="Times New Roman" w:hAnsi="Times New Roman"/>
          <w:sz w:val="20"/>
          <w:szCs w:val="20"/>
        </w:rPr>
        <w:t xml:space="preserve"> – немедленно обратиться за медицинской помощью.</w:t>
      </w:r>
    </w:p>
    <w:p w:rsidR="00DF49C4" w:rsidRPr="00DF49C4" w:rsidRDefault="00DF49C4" w:rsidP="00DF49C4">
      <w:pPr>
        <w:spacing w:after="12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DF49C4" w:rsidRPr="00DF49C4" w:rsidRDefault="00DF49C4" w:rsidP="00DF49C4">
      <w:pPr>
        <w:spacing w:after="12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DF49C4" w:rsidRPr="00DF49C4" w:rsidRDefault="00DF49C4" w:rsidP="00DF49C4">
      <w:pPr>
        <w:spacing w:after="12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DF49C4" w:rsidRPr="00DF49C4" w:rsidRDefault="00DF49C4" w:rsidP="00DF49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F49C4">
        <w:rPr>
          <w:rFonts w:ascii="Times New Roman" w:hAnsi="Times New Roman"/>
          <w:sz w:val="20"/>
          <w:szCs w:val="20"/>
        </w:rPr>
        <w:t>Согласовано:  И.О.</w:t>
      </w:r>
      <w:proofErr w:type="gramEnd"/>
      <w:r w:rsidRPr="00DF49C4">
        <w:rPr>
          <w:rFonts w:ascii="Times New Roman" w:hAnsi="Times New Roman"/>
          <w:sz w:val="20"/>
          <w:szCs w:val="20"/>
        </w:rPr>
        <w:t xml:space="preserve"> начальника Южного Екатеринбургского отдела Управления Роспотребнадзора по Свердловской области  Шатова Н.В.</w:t>
      </w:r>
    </w:p>
    <w:p w:rsidR="00DF49C4" w:rsidRPr="00DF49C4" w:rsidRDefault="00DF49C4" w:rsidP="00DF49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49C4" w:rsidRPr="00DF49C4" w:rsidRDefault="00DF49C4" w:rsidP="00DF49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49C4" w:rsidRPr="003E12EC" w:rsidRDefault="00DF49C4" w:rsidP="00DF49C4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F49C4">
        <w:rPr>
          <w:rFonts w:ascii="Times New Roman" w:hAnsi="Times New Roman"/>
          <w:sz w:val="20"/>
          <w:szCs w:val="20"/>
        </w:rPr>
        <w:t xml:space="preserve">Исполнитель:   </w:t>
      </w:r>
      <w:proofErr w:type="gramEnd"/>
      <w:r w:rsidRPr="00DF49C4">
        <w:rPr>
          <w:rFonts w:ascii="Times New Roman" w:hAnsi="Times New Roman"/>
          <w:sz w:val="20"/>
          <w:szCs w:val="20"/>
        </w:rPr>
        <w:t>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Богаевская Е.К.</w:t>
      </w:r>
    </w:p>
    <w:p w:rsidR="00DF49C4" w:rsidRDefault="00DF49C4" w:rsidP="00DF49C4"/>
    <w:p w:rsidR="00DF49C4" w:rsidRDefault="00DF49C4" w:rsidP="00DF49C4"/>
    <w:p w:rsidR="0047464D" w:rsidRDefault="0047464D"/>
    <w:sectPr w:rsidR="0047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4689"/>
    <w:multiLevelType w:val="hybridMultilevel"/>
    <w:tmpl w:val="7CF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C4"/>
    <w:rsid w:val="0047464D"/>
    <w:rsid w:val="00D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18C9D-8795-4E7C-9D68-B9CF87EE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Екатерина А. Яровая</cp:lastModifiedBy>
  <cp:revision>1</cp:revision>
  <dcterms:created xsi:type="dcterms:W3CDTF">2019-02-12T04:17:00Z</dcterms:created>
  <dcterms:modified xsi:type="dcterms:W3CDTF">2019-02-12T04:27:00Z</dcterms:modified>
</cp:coreProperties>
</file>