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F9" w:rsidRPr="005F2306" w:rsidRDefault="006A231E" w:rsidP="005F230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37621A" wp14:editId="42BB479A">
            <wp:extent cx="1602998" cy="124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64" cy="1258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23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58E0737" wp14:editId="34B78BBE">
                <wp:extent cx="304800" cy="304800"/>
                <wp:effectExtent l="0" t="0" r="0" b="0"/>
                <wp:docPr id="2" name="AutoShape 2" descr="https://sun9-39.userapi.com/impg/lTZxszpxUuAAkKYD2_lExK302t4f6HD0_LtsFg/-DK728bdF5o.jpg?size=1391x1080&amp;quality=95&amp;sign=7873566638ddee6212fe18ec798b8d22&amp;c_uniq_tag=DjHCxQTi57rDLGKdWCNjQKXIOlQzcJGqYtVpZoGFPWY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5112EB" id="AutoShape 2" o:spid="_x0000_s1026" alt="https://sun9-39.userapi.com/impg/lTZxszpxUuAAkKYD2_lExK302t4f6HD0_LtsFg/-DK728bdF5o.jpg?size=1391x1080&amp;quality=95&amp;sign=7873566638ddee6212fe18ec798b8d22&amp;c_uniq_tag=DjHCxQTi57rDLGKdWCNjQKXIOlQzcJGqYtVpZoGFPWY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l2z533YDAACpBgAADgAAAAAAAAAAAAAAAAAuAgAAZHJzL2Uyb0RvYy54bWxQSwECLQAU&#10;AAYACAAAACEATKDpLNgAAAADAQAADwAAAAAAAAAAAAAAAADQBQAAZHJzL2Rvd25yZXYueG1sUEsF&#10;BgAAAAAEAAQA8wAAANUGAAAAAA==&#10;" filled="f" stroked="f">
                <o:lock v:ext="edit" aspectratio="t"/>
                <w10:anchorlock/>
              </v:rect>
            </w:pict>
          </mc:Fallback>
        </mc:AlternateConten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  <w:r w:rsidRPr="005F23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078CBCC" wp14:editId="352F076F">
                <wp:extent cx="304800" cy="304800"/>
                <wp:effectExtent l="0" t="0" r="0" b="0"/>
                <wp:docPr id="3" name="Прямоугольник 3" descr="https://sun9-39.userapi.com/impg/lTZxszpxUuAAkKYD2_lExK302t4f6HD0_LtsFg/-DK728bdF5o.jpg?size=1391x1080&amp;quality=95&amp;sign=7873566638ddee6212fe18ec798b8d22&amp;c_uniq_tag=DjHCxQTi57rDLGKdWCNjQKXIOlQzcJGqYtVpZoGFPWY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A62" w:rsidRDefault="001C3A62" w:rsidP="001C3A62">
                            <w:pPr>
                              <w:jc w:val="center"/>
                            </w:pPr>
                          </w:p>
                          <w:p w:rsidR="001C3A62" w:rsidRDefault="001C3A62" w:rsidP="001C3A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78CBCC" id="Прямоугольник 3" o:spid="_x0000_s1026" alt="https://sun9-39.userapi.com/impg/lTZxszpxUuAAkKYD2_lExK302t4f6HD0_LtsFg/-DK728bdF5o.jpg?size=1391x1080&amp;quality=95&amp;sign=7873566638ddee6212fe18ec798b8d22&amp;c_uniq_tag=DjHCxQTi57rDLGKdWCNjQKXIOlQzcJGqYtVpZoGFPWY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VSTdT&#10;pQMAAMUGAAAOAAAAAAAAAAAAAAAAAC4CAABkcnMvZTJvRG9jLnhtbFBLAQItABQABgAIAAAAIQBM&#10;oOks2AAAAAMBAAAPAAAAAAAAAAAAAAAAAP8FAABkcnMvZG93bnJldi54bWxQSwUGAAAAAAQABADz&#10;AAAABAcAAAAA&#10;" filled="f" stroked="f">
                <o:lock v:ext="edit" aspectratio="t"/>
                <v:textbox>
                  <w:txbxContent>
                    <w:p w:rsidR="001C3A62" w:rsidRDefault="001C3A62" w:rsidP="001C3A62">
                      <w:pPr>
                        <w:jc w:val="center"/>
                      </w:pPr>
                    </w:p>
                    <w:p w:rsidR="001C3A62" w:rsidRDefault="001C3A62" w:rsidP="001C3A6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spacing w:after="300" w:line="25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мерах профилактики клещевого вирусного энцефалита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2306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 напоминает, что клещевой вирусный энцефалит (КВЭ)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 </w:t>
      </w:r>
    </w:p>
    <w:p w:rsidR="001C3A62" w:rsidRPr="005F2306" w:rsidRDefault="001C3A62" w:rsidP="005F2306">
      <w:pPr>
        <w:spacing w:after="230"/>
        <w:ind w:left="7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Как можно заразиться?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Возбудитель болезни (вирус клещевого энцефалита, ВКЭ) передается человеку в первые минуты присасывания зараженного вирусом клеща вместе со слюной.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при посещении эндемичных по КВЭ территорий в лесах, лесопарках, на индивидуальных садово-огородных участках,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при заносе клещей животными (собаками, кошками) или людьми – на одежде, с цветами, ветками и т. д. (заражение людей, не посещающих лес),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на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при втирании в кожу вируса при раздавливании клеща или расчесывании места укуса. </w:t>
      </w:r>
    </w:p>
    <w:p w:rsidR="001C3A62" w:rsidRPr="005F2306" w:rsidRDefault="001C3A62" w:rsidP="005F2306">
      <w:pPr>
        <w:spacing w:after="230"/>
        <w:ind w:left="7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Какие основные признаки болезни?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 </w:t>
      </w:r>
    </w:p>
    <w:p w:rsidR="001C3A62" w:rsidRPr="005F2306" w:rsidRDefault="001C3A62" w:rsidP="005F2306">
      <w:pPr>
        <w:spacing w:after="230"/>
        <w:ind w:left="7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Кто подвержен заражению?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К заражению клещевым энцефалитом восприимчивы все люди, независимо от возраста и пола.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- и газопроводов, линий электропередач, топографы, охотники, </w:t>
      </w:r>
      <w:r w:rsidRPr="005F2306">
        <w:rPr>
          <w:rFonts w:ascii="Times New Roman" w:hAnsi="Times New Roman" w:cs="Times New Roman"/>
          <w:sz w:val="24"/>
          <w:szCs w:val="24"/>
        </w:rPr>
        <w:lastRenderedPageBreak/>
        <w:t xml:space="preserve">туристы. Горожане заражаются в пригородных лесах, лесопарках, на садово-огородных участках. </w:t>
      </w:r>
    </w:p>
    <w:p w:rsidR="001C3A62" w:rsidRPr="005F2306" w:rsidRDefault="001C3A62" w:rsidP="005F2306">
      <w:pPr>
        <w:spacing w:after="230"/>
        <w:ind w:left="7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Как можно защититься от клещевого вирусного энцефалита?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Заболевание клещевым энцефалитом можно предупредить с помощью неспецифической и специфической профилактики.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заползания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 клещей через воротник, обшлага, под брюки.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Для защиты от клещей используют отпугивающие и уничтожающие их средства – </w:t>
      </w: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акарицидно-репеллентные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, которыми обрабатывают одежду. </w:t>
      </w:r>
    </w:p>
    <w:p w:rsidR="001C3A62" w:rsidRPr="005F2306" w:rsidRDefault="001C3A62" w:rsidP="005F2306">
      <w:pPr>
        <w:spacing w:after="223" w:line="256" w:lineRule="auto"/>
        <w:ind w:left="10" w:right="6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Перед использованием препаратов следует ознакомиться с инструкцией.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Каждый человек, находясь в природном очаге клещевого энцефалита в сезон активности членистоногих, должен каждые 15 минут осматривать свою одежду и тело самостоятельно или при помощи других людей, а выявленных клещей снимать. </w:t>
      </w:r>
    </w:p>
    <w:p w:rsidR="001C3A62" w:rsidRPr="005F2306" w:rsidRDefault="001C3A62" w:rsidP="005F2306">
      <w:pPr>
        <w:spacing w:after="23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Меры специфической профилактики клещевого вирусного энцефалита включают: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numPr>
          <w:ilvl w:val="0"/>
          <w:numId w:val="1"/>
        </w:numPr>
        <w:spacing w:after="232" w:line="249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профилактические прививки против клещевого энцефалита проводятся лицам, проживающим на эндемичной территории и по виду деятельности или роду занятий, связанных с пребыванием в природных стациях, а также лицам, выезжающим на эндемичные территории; </w:t>
      </w:r>
    </w:p>
    <w:p w:rsidR="001C3A62" w:rsidRPr="005F2306" w:rsidRDefault="001C3A62" w:rsidP="005F2306">
      <w:pPr>
        <w:numPr>
          <w:ilvl w:val="0"/>
          <w:numId w:val="1"/>
        </w:numPr>
        <w:spacing w:after="232" w:line="249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>серопрофилактику с использованием человеческого иммуноглобулина против КВЭ (</w:t>
      </w: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непривитым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 лицам, обратившимся в связи с присасыванием клеща на эндемичной по клещевому вирусному энцефалиту территории или при обнаружении вируса клещевого энцефалита в присосавшемся клеще) проводят только в медицинских организациях). </w:t>
      </w:r>
    </w:p>
    <w:p w:rsidR="001C3A62" w:rsidRPr="005F2306" w:rsidRDefault="001C3A62" w:rsidP="005F2306">
      <w:pPr>
        <w:spacing w:after="223" w:line="256" w:lineRule="auto"/>
        <w:ind w:left="10" w:right="6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Где и как можно сделать прививку от клещевого вирусного энцефалита?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НИИ, оказывающих данную услугу, после консультации врача. </w:t>
      </w:r>
      <w:r w:rsidRPr="005F2306">
        <w:rPr>
          <w:rFonts w:ascii="Times New Roman" w:hAnsi="Times New Roman" w:cs="Times New Roman"/>
          <w:b/>
          <w:sz w:val="24"/>
          <w:szCs w:val="24"/>
        </w:rPr>
        <w:t xml:space="preserve">ВАЖНО ПОМНИТЬ, ЧТО ВАКЦИНАЦИЯ ЯВЛЯЕТСЯ САМОЙ ЭФФЕКТИВНОЙ МЕРОЙ ЗАЩИТЫ ОТ КЛЕЩЕВОГО ЭНЦЕФАЛИТА. </w:t>
      </w:r>
      <w:r w:rsidRPr="005F2306">
        <w:rPr>
          <w:rFonts w:ascii="Times New Roman" w:hAnsi="Times New Roman" w:cs="Times New Roman"/>
          <w:sz w:val="24"/>
          <w:szCs w:val="24"/>
        </w:rPr>
        <w:t xml:space="preserve">Завершить весь прививочный курс против клещевого энцефалита необходимо за 2 недели до выезда на неблагополучную территорию. </w:t>
      </w:r>
    </w:p>
    <w:p w:rsidR="001C3A62" w:rsidRPr="005F2306" w:rsidRDefault="001C3A62" w:rsidP="005F2306">
      <w:pPr>
        <w:spacing w:after="23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Непривитым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 лицам проводится серопрофилактика – введение человеческого иммуноглобулина против клещевого энцефалита в сроки не позднее 96 часов после присасывания клещей и обращения в медицинские организации по показаниям. В том </w:t>
      </w:r>
      <w:r w:rsidRPr="005F2306">
        <w:rPr>
          <w:rFonts w:ascii="Times New Roman" w:hAnsi="Times New Roman" w:cs="Times New Roman"/>
          <w:sz w:val="24"/>
          <w:szCs w:val="24"/>
        </w:rPr>
        <w:lastRenderedPageBreak/>
        <w:t xml:space="preserve">случае, если присасывание клеща произошло на </w:t>
      </w:r>
      <w:proofErr w:type="spellStart"/>
      <w:r w:rsidRPr="005F2306">
        <w:rPr>
          <w:rFonts w:ascii="Times New Roman" w:hAnsi="Times New Roman" w:cs="Times New Roman"/>
          <w:sz w:val="24"/>
          <w:szCs w:val="24"/>
        </w:rPr>
        <w:t>неэндемичной</w:t>
      </w:r>
      <w:proofErr w:type="spellEnd"/>
      <w:r w:rsidRPr="005F2306">
        <w:rPr>
          <w:rFonts w:ascii="Times New Roman" w:hAnsi="Times New Roman" w:cs="Times New Roman"/>
          <w:sz w:val="24"/>
          <w:szCs w:val="24"/>
        </w:rPr>
        <w:t xml:space="preserve"> по клещевому энцефалиту территории, то сначала проводится исследование клеща на наличие вируса и затем по показаниям проводится серопрофилактика. </w:t>
      </w:r>
    </w:p>
    <w:p w:rsidR="001C3A62" w:rsidRPr="005F2306" w:rsidRDefault="001C3A62" w:rsidP="005F2306">
      <w:pPr>
        <w:spacing w:after="230"/>
        <w:ind w:left="70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b/>
          <w:sz w:val="24"/>
          <w:szCs w:val="24"/>
        </w:rPr>
        <w:t>Как снять клеща?</w:t>
      </w:r>
      <w:r w:rsidRPr="005F2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Лучше это сделать у врача в травматологическом пункте в поликлинике по месту жительства или любом травматологическом пункте.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Снимать его следует очень осторожно, чтобы не оборвать хоботок, который глубоко и сильно укрепляется на весь период присасывания. </w:t>
      </w:r>
    </w:p>
    <w:p w:rsidR="001C3A62" w:rsidRPr="005F2306" w:rsidRDefault="001C3A62" w:rsidP="005F2306">
      <w:pPr>
        <w:ind w:left="70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При удалении клеща необходимо соблюдать следующие рекомендации: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захватить клеща пинцетом или обернутыми чистой марлей пальцами как можно ближе к его ротовому аппарату и держа строго перпендикулярно поверхности кожи повернуть тело клеща вокруг оси, извлечь его из кожных покровов,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место укуса продезинфицировать любым пригодным для этих целей средством (70% спирт, 5% йод, одеколон), </w:t>
      </w:r>
    </w:p>
    <w:p w:rsidR="001C3A62" w:rsidRPr="005F2306" w:rsidRDefault="001C3A62" w:rsidP="005F230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F2306">
        <w:rPr>
          <w:rFonts w:ascii="Times New Roman" w:hAnsi="Times New Roman" w:cs="Times New Roman"/>
          <w:sz w:val="24"/>
          <w:szCs w:val="24"/>
        </w:rPr>
        <w:t xml:space="preserve">· после извлечения клеща необходимо тщательно вымыть руки с мылом,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· если осталась черная точка т.е. ротовой аппарат остался в коже обработать 5% йодом и оставить до естественной элиминации. </w:t>
      </w:r>
    </w:p>
    <w:p w:rsidR="001C3A62" w:rsidRPr="005F2306" w:rsidRDefault="001C3A62" w:rsidP="005F2306">
      <w:pPr>
        <w:ind w:left="-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hAnsi="Times New Roman" w:cs="Times New Roman"/>
          <w:sz w:val="24"/>
          <w:szCs w:val="24"/>
        </w:rPr>
        <w:t xml:space="preserve">Снятого клеща доставляют на исследование в микробиологическую лабораторию или иные лаборатории, проводящие такие исследования. </w:t>
      </w:r>
    </w:p>
    <w:p w:rsidR="001C3A62" w:rsidRPr="005F2306" w:rsidRDefault="001C3A62" w:rsidP="005F2306">
      <w:pPr>
        <w:spacing w:after="0" w:line="256" w:lineRule="auto"/>
        <w:ind w:left="216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2306">
        <w:rPr>
          <w:rFonts w:ascii="Times New Roman" w:eastAsia="Corbel" w:hAnsi="Times New Roman" w:cs="Times New Roman"/>
          <w:color w:val="5A5A5A"/>
          <w:sz w:val="24"/>
          <w:szCs w:val="24"/>
        </w:rPr>
        <w:t xml:space="preserve"> </w:t>
      </w:r>
    </w:p>
    <w:p w:rsidR="001C3A62" w:rsidRPr="005F2306" w:rsidRDefault="001C3A62" w:rsidP="005F230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1C3A62" w:rsidRPr="005F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D6095"/>
    <w:multiLevelType w:val="hybridMultilevel"/>
    <w:tmpl w:val="F624746C"/>
    <w:lvl w:ilvl="0" w:tplc="BDA8614A">
      <w:start w:val="1"/>
      <w:numFmt w:val="bullet"/>
      <w:lvlText w:val="-"/>
      <w:lvlJc w:val="left"/>
      <w:pPr>
        <w:ind w:left="0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D029D1C">
      <w:start w:val="1"/>
      <w:numFmt w:val="bullet"/>
      <w:lvlText w:val="o"/>
      <w:lvlJc w:val="left"/>
      <w:pPr>
        <w:ind w:left="178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E8A63A8">
      <w:start w:val="1"/>
      <w:numFmt w:val="bullet"/>
      <w:lvlText w:val="▪"/>
      <w:lvlJc w:val="left"/>
      <w:pPr>
        <w:ind w:left="250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9BC2970">
      <w:start w:val="1"/>
      <w:numFmt w:val="bullet"/>
      <w:lvlText w:val="•"/>
      <w:lvlJc w:val="left"/>
      <w:pPr>
        <w:ind w:left="322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48C27C">
      <w:start w:val="1"/>
      <w:numFmt w:val="bullet"/>
      <w:lvlText w:val="o"/>
      <w:lvlJc w:val="left"/>
      <w:pPr>
        <w:ind w:left="394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5D0565C">
      <w:start w:val="1"/>
      <w:numFmt w:val="bullet"/>
      <w:lvlText w:val="▪"/>
      <w:lvlJc w:val="left"/>
      <w:pPr>
        <w:ind w:left="466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4CA250">
      <w:start w:val="1"/>
      <w:numFmt w:val="bullet"/>
      <w:lvlText w:val="•"/>
      <w:lvlJc w:val="left"/>
      <w:pPr>
        <w:ind w:left="538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3A25340">
      <w:start w:val="1"/>
      <w:numFmt w:val="bullet"/>
      <w:lvlText w:val="o"/>
      <w:lvlJc w:val="left"/>
      <w:pPr>
        <w:ind w:left="610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01837CE">
      <w:start w:val="1"/>
      <w:numFmt w:val="bullet"/>
      <w:lvlText w:val="▪"/>
      <w:lvlJc w:val="left"/>
      <w:pPr>
        <w:ind w:left="6828" w:firstLine="0"/>
      </w:pPr>
      <w:rPr>
        <w:rFonts w:ascii="Verdana" w:eastAsia="Verdana" w:hAnsi="Verdana" w:cs="Verdana"/>
        <w:b w:val="0"/>
        <w:i w:val="0"/>
        <w:strike w:val="0"/>
        <w:dstrike w:val="0"/>
        <w:color w:val="4F4F4F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84"/>
    <w:rsid w:val="000852F9"/>
    <w:rsid w:val="00161D74"/>
    <w:rsid w:val="001C3A62"/>
    <w:rsid w:val="004A5CB4"/>
    <w:rsid w:val="005F2306"/>
    <w:rsid w:val="006A231E"/>
    <w:rsid w:val="00A0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AB9E"/>
  <w15:chartTrackingRefBased/>
  <w15:docId w15:val="{D317068B-FEE0-4A5F-867E-C02AEA0C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A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2023-04-03T07:11:00Z</dcterms:created>
  <dcterms:modified xsi:type="dcterms:W3CDTF">2023-04-03T08:43:00Z</dcterms:modified>
</cp:coreProperties>
</file>