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37" w:rsidRDefault="00B93237" w:rsidP="00C66FB1">
      <w:pPr>
        <w:pStyle w:val="a3"/>
        <w:rPr>
          <w:color w:val="000000"/>
          <w:sz w:val="27"/>
          <w:szCs w:val="27"/>
        </w:rPr>
      </w:pPr>
      <w:bookmarkStart w:id="0" w:name="_GoBack"/>
      <w:r>
        <w:rPr>
          <w:noProof/>
        </w:rPr>
        <w:drawing>
          <wp:inline distT="0" distB="0" distL="0" distR="0" wp14:anchorId="3ACB6998" wp14:editId="289EB81F">
            <wp:extent cx="5943599" cy="9305925"/>
            <wp:effectExtent l="0" t="0" r="635" b="0"/>
            <wp:docPr id="6" name="Рисунок 6" descr="C:\Users\Семен\Desktop\Новая папка\7UkZoC3N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ен\Desktop\Новая папка\7UkZoC3NO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0E9D" w:rsidRDefault="00B93237">
      <w:r>
        <w:rPr>
          <w:noProof/>
          <w:lang w:eastAsia="ru-RU"/>
        </w:rPr>
        <w:lastRenderedPageBreak/>
        <w:drawing>
          <wp:inline distT="0" distB="0" distL="0" distR="0" wp14:anchorId="74729DCF" wp14:editId="6C1CF154">
            <wp:extent cx="6096000" cy="4572000"/>
            <wp:effectExtent l="0" t="0" r="0" b="0"/>
            <wp:docPr id="4" name="Рисунок 4" descr="C:\Users\Семен\Desktop\Новая папка\R2YSLHKWt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ен\Desktop\Новая папка\R2YSLHKWtX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36251D" wp14:editId="003ABB48">
            <wp:extent cx="6096000" cy="4572000"/>
            <wp:effectExtent l="0" t="0" r="0" b="0"/>
            <wp:docPr id="3" name="Рисунок 3" descr="C:\Users\Семен\Desktop\Новая папка\A2PwAYlp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ен\Desktop\Новая папка\A2PwAYlpRm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C:\Users\Семен\Desktop\Новая папка\UyyGfFNYk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ен\Desktop\Новая папка\UyyGfFNYkI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Георгиевская ленточка является одним из наиболее узнаваемых символов российской действительности последних лет. Эта лента черно-оранжевого цвета является одним из главных атрибутов Дня Победы в Великой Отечественной войне (ВОВ) – одного из наиболее уважаемых праздников в нашей стране. К сожалению, немногие из тех, кто завязывает Георгиевскую ленту на своей одежде или цепляет ее на автомобиль, знает о том, что она действительно означает и как правильно её носить.</w:t>
      </w:r>
    </w:p>
    <w:p w:rsidR="00845D6B" w:rsidRPr="00C66FB1" w:rsidRDefault="00845D6B" w:rsidP="00845D6B">
      <w:pPr>
        <w:pStyle w:val="a3"/>
        <w:rPr>
          <w:b/>
          <w:i/>
          <w:color w:val="000000"/>
          <w:sz w:val="32"/>
          <w:szCs w:val="32"/>
        </w:rPr>
      </w:pPr>
      <w:r w:rsidRPr="00C66FB1">
        <w:rPr>
          <w:b/>
          <w:i/>
          <w:color w:val="000000"/>
          <w:sz w:val="32"/>
          <w:szCs w:val="32"/>
        </w:rPr>
        <w:t>История возникновения Георгиевской ленты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 ноября (7 декабря) 1769 года императрица Екатерина II учредила награду для офицеров Русской Армии, вручаемую за личную храбрость проявленную на полях сражений — орден Святого Георгия, носить его полагалось на «ленте шелковой о трех черных и двух желтых полосах», впоследствии за ней и закрепилось название — Георгиевская лента.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годы Великой Отечественной войны, продолжая боевые традиции русской армии, 8 ноября 1943 года был учрежден орден Славы трех степеней. Эта лента с небольшими изменениями вошла в наградную систему СССР как "Гвардейская лента" - знак особого отличия солдата. Черный цвет ленты означает дым, а оранжевый - пламя.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марта 1992 года Указом Президиума Верховного Совета России «О государственных наградах РФ» было принято решение о восстановлении российского ордена Святого Георгия и знака отличия «Георгиевский крест».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вот весной 2005 года на улицах российских городов впервые появилась «Георгиевская ленточка». Эта акция родилась стихийно, выросла она из интернет-проекта «Наша Победа», главной целью </w:t>
      </w:r>
      <w:proofErr w:type="gramStart"/>
      <w:r>
        <w:rPr>
          <w:color w:val="000000"/>
          <w:sz w:val="27"/>
          <w:szCs w:val="27"/>
        </w:rPr>
        <w:t>которого</w:t>
      </w:r>
      <w:proofErr w:type="gramEnd"/>
      <w:r>
        <w:rPr>
          <w:color w:val="000000"/>
          <w:sz w:val="27"/>
          <w:szCs w:val="27"/>
        </w:rPr>
        <w:t xml:space="preserve"> была публикация историй и фотографий времен Великой Отечественной войны. Ленточка стала своеобразным атрибутом торжественных мероприятий, традиционных встреч с ветеранами, праздничных гуляний во многих городах Российской Федерации.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Кодекс акции «Георгиевская лента»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1.Акция «Георгиевская ленточка» — не коммерческая и не политическая.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2.Цель акции — создание символа праздника — Дня Победы.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3.Этот символ — выражение нашего уважения к ветеранам, дань памяти павшим на поле боя, благодарность людям, отдавшим все для фронта.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тем, благодаря кому мы победили в 1945 году.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4.«Георгиевская ленточка» не является геральдическим символом. Это символическая лента, реплика </w:t>
      </w:r>
      <w:proofErr w:type="gramStart"/>
      <w:r>
        <w:rPr>
          <w:color w:val="000000"/>
          <w:sz w:val="27"/>
          <w:szCs w:val="27"/>
        </w:rPr>
        <w:t>традиционного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биколора</w:t>
      </w:r>
      <w:proofErr w:type="spellEnd"/>
      <w:r>
        <w:rPr>
          <w:color w:val="000000"/>
          <w:sz w:val="27"/>
          <w:szCs w:val="27"/>
        </w:rPr>
        <w:t xml:space="preserve"> Георгиевской ленты.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5.Не допускается использование в акции оригинальных наградных Георгиевских или Гвардейских лент. «Георгиевская ленточка» — символ, а не награда.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6.«Георгиевская ленточка» не может быть объектом купли-продажи.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7.«Георгиевская ленточка» не может служить для продвижения товаров и услуг. Не допускается использование ленты в качестве сопутствующего товара или элемента товарной упаковки.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8.«Георгиевская ленточка» распространяется бесплатно. Не допускается выдача ленточки посетителю торгового учреждения в обмен на покупку.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9.Не допускается использование «Георгиевской ленточки» в политических целях любыми партиями или движениями.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10.«Георгиевская ленточка» имеет одну или две надписи: название города/государства, где произведена ленточка. Другие надписи на ленточке не допускаются.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11.Это символ не сломленного духом народа, который боролся, победил фашизм в Великой Отечественной войне.</w:t>
      </w:r>
    </w:p>
    <w:p w:rsidR="00845D6B" w:rsidRDefault="00845D6B" w:rsidP="00845D6B">
      <w:pPr>
        <w:pStyle w:val="a3"/>
        <w:rPr>
          <w:color w:val="000000"/>
          <w:sz w:val="27"/>
          <w:szCs w:val="27"/>
        </w:rPr>
      </w:pPr>
    </w:p>
    <w:p w:rsidR="00845D6B" w:rsidRDefault="00845D6B"/>
    <w:sectPr w:rsidR="0084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9D"/>
    <w:rsid w:val="00845D6B"/>
    <w:rsid w:val="00B93237"/>
    <w:rsid w:val="00C66FB1"/>
    <w:rsid w:val="00F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2020-04-14T06:39:00Z</dcterms:created>
  <dcterms:modified xsi:type="dcterms:W3CDTF">2020-04-14T06:46:00Z</dcterms:modified>
</cp:coreProperties>
</file>