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E5" w:rsidRPr="001E5B07" w:rsidRDefault="00CB3D33" w:rsidP="002E1AE5">
      <w:pPr>
        <w:pStyle w:val="a3"/>
        <w:shd w:val="clear" w:color="auto" w:fill="FFFFFF"/>
        <w:spacing w:before="0" w:beforeAutospacing="0" w:after="390" w:afterAutospacing="0" w:line="375" w:lineRule="atLeast"/>
        <w:rPr>
          <w:b/>
          <w:color w:val="222222"/>
          <w:sz w:val="28"/>
          <w:szCs w:val="28"/>
        </w:rPr>
      </w:pPr>
      <w:r>
        <w:rPr>
          <w:noProof/>
          <w:color w:val="222222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3920150" wp14:editId="534920B8">
            <wp:simplePos x="0" y="0"/>
            <wp:positionH relativeFrom="column">
              <wp:posOffset>-151765</wp:posOffset>
            </wp:positionH>
            <wp:positionV relativeFrom="paragraph">
              <wp:posOffset>-69850</wp:posOffset>
            </wp:positionV>
            <wp:extent cx="1767840" cy="1282065"/>
            <wp:effectExtent l="0" t="0" r="3810" b="0"/>
            <wp:wrapThrough wrapText="bothSides">
              <wp:wrapPolygon edited="0">
                <wp:start x="0" y="0"/>
                <wp:lineTo x="0" y="21183"/>
                <wp:lineTo x="21414" y="21183"/>
                <wp:lineTo x="21414" y="0"/>
                <wp:lineTo x="0" y="0"/>
              </wp:wrapPolygon>
            </wp:wrapThrough>
            <wp:docPr id="3" name="Рисунок 3" descr="C:\Users\user\Desktop\4983431_l-600x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983431_l-600x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B07">
        <w:rPr>
          <w:b/>
          <w:color w:val="222222"/>
          <w:sz w:val="28"/>
          <w:szCs w:val="28"/>
        </w:rPr>
        <w:t xml:space="preserve">       КОНСУЛЬТАЦИЯ  ДЛЯ  РОДИТЕЛЕЙ</w:t>
      </w:r>
    </w:p>
    <w:p w:rsidR="00494B9D" w:rsidRPr="00494B9D" w:rsidRDefault="00494B9D" w:rsidP="002E1AE5">
      <w:pPr>
        <w:pStyle w:val="a3"/>
        <w:shd w:val="clear" w:color="auto" w:fill="FFFFFF"/>
        <w:spacing w:before="0" w:beforeAutospacing="0" w:after="390" w:afterAutospacing="0" w:line="375" w:lineRule="atLeast"/>
        <w:rPr>
          <w:color w:val="222222"/>
          <w:sz w:val="28"/>
          <w:szCs w:val="28"/>
        </w:rPr>
      </w:pPr>
    </w:p>
    <w:p w:rsidR="00CB3D33" w:rsidRDefault="00CB3D33" w:rsidP="00494B9D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992"/>
        <w:jc w:val="both"/>
        <w:rPr>
          <w:color w:val="222222"/>
          <w:sz w:val="28"/>
          <w:szCs w:val="28"/>
        </w:rPr>
      </w:pPr>
    </w:p>
    <w:p w:rsidR="00CB3D33" w:rsidRDefault="00CB3D33" w:rsidP="00494B9D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992"/>
        <w:jc w:val="both"/>
        <w:rPr>
          <w:color w:val="222222"/>
          <w:sz w:val="28"/>
          <w:szCs w:val="28"/>
        </w:rPr>
      </w:pPr>
      <w:r w:rsidRPr="002E1AE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F3223" wp14:editId="09231AEC">
                <wp:simplePos x="0" y="0"/>
                <wp:positionH relativeFrom="column">
                  <wp:posOffset>-173990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139" y="0"/>
                    <wp:lineTo x="139" y="21268"/>
                    <wp:lineTo x="21473" y="21268"/>
                    <wp:lineTo x="21473" y="0"/>
                    <wp:lineTo x="139" y="0"/>
                  </wp:wrapPolygon>
                </wp:wrapThrough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1AE5" w:rsidRPr="00494B9D" w:rsidRDefault="002E1AE5" w:rsidP="002E1AE5">
                            <w:pPr>
                              <w:pStyle w:val="a3"/>
                              <w:shd w:val="clear" w:color="auto" w:fill="FFFFFF"/>
                              <w:spacing w:after="390" w:line="375" w:lineRule="atLeast"/>
                              <w:jc w:val="center"/>
                              <w:rPr>
                                <w:rFonts w:ascii="Verdana" w:hAnsi="Verdana"/>
                                <w:b/>
                                <w:color w:val="222222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94B9D">
                              <w:rPr>
                                <w:rFonts w:ascii="Verdana" w:hAnsi="Verdana"/>
                                <w:b/>
                                <w:color w:val="222222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Как научить ребенка различать лево и право?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3.7pt;margin-top:3.05pt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Be1gae3QAAAAkBAAAPAAAAAAAAAAAAAAAAACgFAABkcnMvZG93bnJl&#10;di54bWxQSwUGAAAAAAQABADzAAAAMgYAAAAA&#10;" filled="f" stroked="f">
                <v:fill o:detectmouseclick="t"/>
                <v:textbox style="mso-fit-shape-to-text:t">
                  <w:txbxContent>
                    <w:p w:rsidR="002E1AE5" w:rsidRPr="00494B9D" w:rsidRDefault="002E1AE5" w:rsidP="002E1AE5">
                      <w:pPr>
                        <w:pStyle w:val="a3"/>
                        <w:shd w:val="clear" w:color="auto" w:fill="FFFFFF"/>
                        <w:spacing w:after="390" w:line="375" w:lineRule="atLeast"/>
                        <w:jc w:val="center"/>
                        <w:rPr>
                          <w:rFonts w:ascii="Verdana" w:hAnsi="Verdana"/>
                          <w:b/>
                          <w:color w:val="222222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94B9D">
                        <w:rPr>
                          <w:rFonts w:ascii="Verdana" w:hAnsi="Verdana"/>
                          <w:b/>
                          <w:color w:val="222222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Как научить ребенка различать лево и право?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B3D33" w:rsidRDefault="00CB3D33" w:rsidP="00494B9D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992"/>
        <w:jc w:val="both"/>
        <w:rPr>
          <w:color w:val="222222"/>
          <w:sz w:val="28"/>
          <w:szCs w:val="28"/>
        </w:rPr>
      </w:pPr>
    </w:p>
    <w:p w:rsidR="00CB3D33" w:rsidRDefault="00CB3D33" w:rsidP="00494B9D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992"/>
        <w:jc w:val="both"/>
        <w:rPr>
          <w:color w:val="222222"/>
          <w:sz w:val="28"/>
          <w:szCs w:val="28"/>
        </w:rPr>
      </w:pPr>
    </w:p>
    <w:p w:rsidR="00CB3D33" w:rsidRDefault="00CB3D33" w:rsidP="00494B9D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992"/>
        <w:jc w:val="both"/>
        <w:rPr>
          <w:color w:val="222222"/>
          <w:sz w:val="28"/>
          <w:szCs w:val="28"/>
        </w:rPr>
      </w:pPr>
    </w:p>
    <w:p w:rsidR="00CB3D33" w:rsidRDefault="00CB3D33" w:rsidP="00494B9D">
      <w:pPr>
        <w:pStyle w:val="a3"/>
        <w:shd w:val="clear" w:color="auto" w:fill="FFFFFF"/>
        <w:spacing w:before="0" w:beforeAutospacing="0" w:after="0" w:afterAutospacing="0" w:line="360" w:lineRule="auto"/>
        <w:ind w:left="-567" w:right="283" w:firstLine="992"/>
        <w:jc w:val="both"/>
        <w:rPr>
          <w:color w:val="222222"/>
          <w:sz w:val="28"/>
          <w:szCs w:val="28"/>
        </w:rPr>
      </w:pPr>
    </w:p>
    <w:p w:rsidR="002E1AE5" w:rsidRDefault="002E1AE5" w:rsidP="00CB3D33">
      <w:pPr>
        <w:pStyle w:val="a3"/>
        <w:shd w:val="clear" w:color="auto" w:fill="FFFFFF"/>
        <w:spacing w:before="0" w:beforeAutospacing="0" w:after="0" w:afterAutospacing="0" w:line="360" w:lineRule="auto"/>
        <w:ind w:left="-426" w:right="283" w:firstLine="992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Как научить ребенка различать лево и право? Этим вопросом задаются многие родители. Малышам обычно тяжело дается освоение этих понятий. С этими рекомендациями вы поможете ребенку быстрее научиться различать лево и право, что облегчит ему письмо, занятия спортом и другими видами умственной и физической деятельности.</w:t>
      </w:r>
    </w:p>
    <w:p w:rsidR="00522DD8" w:rsidRPr="002E1AE5" w:rsidRDefault="00522DD8" w:rsidP="00CB3D33">
      <w:pPr>
        <w:pStyle w:val="a3"/>
        <w:shd w:val="clear" w:color="auto" w:fill="FFFFFF"/>
        <w:spacing w:before="0" w:beforeAutospacing="0" w:after="0" w:afterAutospacing="0" w:line="360" w:lineRule="auto"/>
        <w:ind w:left="-426" w:right="283" w:firstLine="992"/>
        <w:jc w:val="both"/>
        <w:rPr>
          <w:color w:val="222222"/>
          <w:sz w:val="28"/>
          <w:szCs w:val="28"/>
        </w:rPr>
      </w:pP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 xml:space="preserve">Для начала научите ребенка различать правую и левую руки. Создайте ассоциацию у ребенка с определенной рукой. </w:t>
      </w:r>
      <w:r w:rsidR="00494B9D" w:rsidRPr="002E1AE5">
        <w:rPr>
          <w:color w:val="222222"/>
          <w:sz w:val="28"/>
          <w:szCs w:val="28"/>
        </w:rPr>
        <w:t>Например,</w:t>
      </w:r>
      <w:r w:rsidRPr="002E1AE5">
        <w:rPr>
          <w:color w:val="222222"/>
          <w:sz w:val="28"/>
          <w:szCs w:val="28"/>
        </w:rPr>
        <w:t xml:space="preserve"> правая (левая для </w:t>
      </w:r>
      <w:proofErr w:type="spellStart"/>
      <w:r w:rsidRPr="002E1AE5">
        <w:rPr>
          <w:color w:val="222222"/>
          <w:sz w:val="28"/>
          <w:szCs w:val="28"/>
        </w:rPr>
        <w:t>леворуких</w:t>
      </w:r>
      <w:proofErr w:type="spellEnd"/>
      <w:r w:rsidRPr="002E1AE5">
        <w:rPr>
          <w:color w:val="222222"/>
          <w:sz w:val="28"/>
          <w:szCs w:val="28"/>
        </w:rPr>
        <w:t>) рука — та, которой он держит ручку или ложку.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Когда с руками разобрались, расскажите ребенку, что все, что находится со стороны правой руки — тоже правое. Нога, ухо, глаз.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Теперь тренируем умение определять расположение предметов в пространстве. Просите ребенка принести вам предмет, который справа от него, или слева, спросите, что находится по правую руку, а что по левую.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Во время прогулки рассматривайте все вокруг, комментируйте все, что увидели, называя, с какой стороны вы это наблюдаете. «Смотри, какой красивый котик справа от тебя!»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На про</w:t>
      </w:r>
      <w:r w:rsidR="00522DD8">
        <w:rPr>
          <w:color w:val="222222"/>
          <w:sz w:val="28"/>
          <w:szCs w:val="28"/>
        </w:rPr>
        <w:t>гулке комментируйте ваш маршрут:</w:t>
      </w:r>
      <w:r w:rsidRPr="002E1AE5">
        <w:rPr>
          <w:color w:val="222222"/>
          <w:sz w:val="28"/>
          <w:szCs w:val="28"/>
        </w:rPr>
        <w:t xml:space="preserve"> «Те</w:t>
      </w:r>
      <w:r w:rsidR="00522DD8">
        <w:rPr>
          <w:color w:val="222222"/>
          <w:sz w:val="28"/>
          <w:szCs w:val="28"/>
        </w:rPr>
        <w:t>перь нам надо повернуть налево»,</w:t>
      </w:r>
      <w:r w:rsidRPr="002E1AE5">
        <w:rPr>
          <w:color w:val="222222"/>
          <w:sz w:val="28"/>
          <w:szCs w:val="28"/>
        </w:rPr>
        <w:t xml:space="preserve"> «Сейчас нам направо».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 xml:space="preserve">Постоянно в повседневной жизни старайтесь акцентировать внимание на </w:t>
      </w:r>
      <w:r w:rsidR="00522DD8">
        <w:rPr>
          <w:color w:val="222222"/>
          <w:sz w:val="28"/>
          <w:szCs w:val="28"/>
        </w:rPr>
        <w:t>размещении вещей в пространстве:</w:t>
      </w:r>
      <w:r w:rsidRPr="002E1AE5">
        <w:rPr>
          <w:color w:val="222222"/>
          <w:sz w:val="28"/>
          <w:szCs w:val="28"/>
        </w:rPr>
        <w:t xml:space="preserve"> «Где твоя зеленая машинка? </w:t>
      </w:r>
      <w:r w:rsidRPr="002E1AE5">
        <w:rPr>
          <w:color w:val="222222"/>
          <w:sz w:val="28"/>
          <w:szCs w:val="28"/>
        </w:rPr>
        <w:lastRenderedPageBreak/>
        <w:t>Вот она, справа от кубиков!»</w:t>
      </w:r>
      <w:r w:rsidR="00522DD8">
        <w:rPr>
          <w:color w:val="222222"/>
          <w:sz w:val="28"/>
          <w:szCs w:val="28"/>
        </w:rPr>
        <w:t>,</w:t>
      </w:r>
      <w:r w:rsidRPr="002E1AE5">
        <w:rPr>
          <w:color w:val="222222"/>
          <w:sz w:val="28"/>
          <w:szCs w:val="28"/>
        </w:rPr>
        <w:t xml:space="preserve"> «Принеси мне твою с</w:t>
      </w:r>
      <w:r w:rsidR="001E5B07">
        <w:rPr>
          <w:color w:val="222222"/>
          <w:sz w:val="28"/>
          <w:szCs w:val="28"/>
        </w:rPr>
        <w:t>алатовую майку. Она в левом ящи</w:t>
      </w:r>
      <w:r w:rsidRPr="002E1AE5">
        <w:rPr>
          <w:color w:val="222222"/>
          <w:sz w:val="28"/>
          <w:szCs w:val="28"/>
        </w:rPr>
        <w:t>ке комода».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Еще одним важным этапом на пути</w:t>
      </w:r>
      <w:bookmarkStart w:id="0" w:name="_GoBack"/>
      <w:bookmarkEnd w:id="0"/>
      <w:r w:rsidRPr="002E1AE5">
        <w:rPr>
          <w:color w:val="222222"/>
          <w:sz w:val="28"/>
          <w:szCs w:val="28"/>
        </w:rPr>
        <w:t xml:space="preserve"> освоения понятий право и лево является умение определять лево и право со стороны другого человека. Для этого вам поможет зеркало. Или станьте спиной к ребенку, попросите определить, где у вас правая рука, затем повяжите ленточки на правую руку себе и малышу. Потом повернитесь к ребенку лицом. Опять отвернитесь спиной. Важно, чтобы ребенок понял, что правая рука всегда остается правой, а меняется только расположение предметов.</w:t>
      </w:r>
    </w:p>
    <w:p w:rsidR="002E1AE5" w:rsidRPr="002E1AE5" w:rsidRDefault="002E1AE5" w:rsidP="00522D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284" w:firstLine="357"/>
        <w:jc w:val="both"/>
        <w:rPr>
          <w:color w:val="222222"/>
          <w:sz w:val="28"/>
          <w:szCs w:val="28"/>
        </w:rPr>
      </w:pPr>
      <w:r w:rsidRPr="002E1AE5">
        <w:rPr>
          <w:color w:val="222222"/>
          <w:sz w:val="28"/>
          <w:szCs w:val="28"/>
        </w:rPr>
        <w:t>Конечно же, используйте различные игры для тренировки умения различать лево и право. Это могут быть разные настольные или подвижные игры, где надо выполнять движения в разные стороны.</w:t>
      </w:r>
    </w:p>
    <w:p w:rsidR="00494B9D" w:rsidRDefault="00494B9D" w:rsidP="00CB3D33">
      <w:pPr>
        <w:spacing w:after="0" w:line="360" w:lineRule="auto"/>
        <w:ind w:left="-426" w:right="283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522DD8" w:rsidRDefault="00494B9D" w:rsidP="00CB3D33">
      <w:pPr>
        <w:spacing w:after="0" w:line="360" w:lineRule="auto"/>
        <w:ind w:left="-426" w:right="283"/>
        <w:jc w:val="center"/>
        <w:rPr>
          <w:rFonts w:ascii="Times New Roman" w:hAnsi="Times New Roman" w:cs="Times New Roman"/>
          <w:sz w:val="24"/>
          <w:szCs w:val="24"/>
        </w:rPr>
      </w:pPr>
      <w:r w:rsidRPr="00494B9D"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2E1AE5" w:rsidRPr="00494B9D" w:rsidRDefault="002E1AE5" w:rsidP="00CB3D33">
      <w:pPr>
        <w:spacing w:after="0" w:line="360" w:lineRule="auto"/>
        <w:ind w:left="-426" w:right="283"/>
        <w:jc w:val="center"/>
        <w:rPr>
          <w:rFonts w:ascii="Times New Roman" w:hAnsi="Times New Roman" w:cs="Times New Roman"/>
          <w:sz w:val="24"/>
          <w:szCs w:val="24"/>
        </w:rPr>
      </w:pPr>
      <w:r w:rsidRPr="00494B9D">
        <w:rPr>
          <w:rFonts w:ascii="Times New Roman" w:hAnsi="Times New Roman" w:cs="Times New Roman"/>
          <w:sz w:val="24"/>
          <w:szCs w:val="24"/>
        </w:rPr>
        <w:t>http://www.vospitaj.com/blog/kak-legko-nauchit-rebenka-razlichat-levo-i-pravo/</w:t>
      </w:r>
    </w:p>
    <w:p w:rsidR="00F01C90" w:rsidRPr="002E1AE5" w:rsidRDefault="00CB3D33" w:rsidP="00494B9D">
      <w:pPr>
        <w:spacing w:after="0" w:line="360" w:lineRule="auto"/>
        <w:ind w:left="-567" w:right="283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6C0090A" wp14:editId="30277ABB">
            <wp:simplePos x="0" y="0"/>
            <wp:positionH relativeFrom="column">
              <wp:posOffset>186055</wp:posOffset>
            </wp:positionH>
            <wp:positionV relativeFrom="paragraph">
              <wp:posOffset>1057910</wp:posOffset>
            </wp:positionV>
            <wp:extent cx="5194935" cy="3434715"/>
            <wp:effectExtent l="0" t="0" r="5715" b="0"/>
            <wp:wrapThrough wrapText="bothSides">
              <wp:wrapPolygon edited="0">
                <wp:start x="0" y="0"/>
                <wp:lineTo x="0" y="21444"/>
                <wp:lineTo x="21545" y="21444"/>
                <wp:lineTo x="21545" y="0"/>
                <wp:lineTo x="0" y="0"/>
              </wp:wrapPolygon>
            </wp:wrapThrough>
            <wp:docPr id="2" name="Рисунок 2" descr="C:\Users\user\Desktop\15060772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0607725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1C90" w:rsidRPr="002E1AE5" w:rsidSect="002E1AE5">
      <w:pgSz w:w="11906" w:h="16838"/>
      <w:pgMar w:top="1134" w:right="850" w:bottom="1134" w:left="1701" w:header="708" w:footer="708" w:gutter="0"/>
      <w:pgBorders w:offsetFrom="page">
        <w:top w:val="flowersDaisies" w:sz="15" w:space="24" w:color="FFC000"/>
        <w:left w:val="flowersDaisies" w:sz="15" w:space="24" w:color="FFC000"/>
        <w:bottom w:val="flowersDaisies" w:sz="15" w:space="24" w:color="FFC000"/>
        <w:right w:val="flowersDaisies" w:sz="15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A6D3B"/>
    <w:multiLevelType w:val="hybridMultilevel"/>
    <w:tmpl w:val="0442AC24"/>
    <w:lvl w:ilvl="0" w:tplc="6966F180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46DD6050"/>
    <w:multiLevelType w:val="hybridMultilevel"/>
    <w:tmpl w:val="8B8E50F4"/>
    <w:lvl w:ilvl="0" w:tplc="061A8952">
      <w:start w:val="1"/>
      <w:numFmt w:val="decimal"/>
      <w:lvlText w:val="%1."/>
      <w:lvlJc w:val="left"/>
      <w:pPr>
        <w:ind w:left="1916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9"/>
    <w:rsid w:val="001E5B07"/>
    <w:rsid w:val="002E1AE5"/>
    <w:rsid w:val="00494B9D"/>
    <w:rsid w:val="00522DD8"/>
    <w:rsid w:val="00A70619"/>
    <w:rsid w:val="00CB3D33"/>
    <w:rsid w:val="00F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2017-10-15T18:08:00Z</dcterms:created>
  <dcterms:modified xsi:type="dcterms:W3CDTF">2017-10-18T13:32:00Z</dcterms:modified>
</cp:coreProperties>
</file>