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Занятие по формированию элементарных математических представлений во второй младшей группе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На тему: «Цирковое  представление».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 </w:t>
      </w:r>
      <w:r>
        <w:rPr>
          <w:rStyle w:val="normaltextrun"/>
          <w:b/>
          <w:bCs/>
          <w:sz w:val="28"/>
          <w:szCs w:val="28"/>
        </w:rPr>
        <w:t>Программное содержание: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  • Закреплять умение воспроизводить заданное количество предметов и звуков по образцу (без счета и называния числа).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  • Упражнять в умении сравнивать два предмета по величине, обозначать результаты сравнения словами </w:t>
      </w:r>
      <w:r>
        <w:rPr>
          <w:rStyle w:val="normaltextrun"/>
          <w:i/>
          <w:iCs/>
          <w:sz w:val="28"/>
          <w:szCs w:val="28"/>
        </w:rPr>
        <w:t>большой, маленький.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  • Упражнять в умении </w:t>
      </w:r>
      <w:proofErr w:type="gramStart"/>
      <w:r>
        <w:rPr>
          <w:rStyle w:val="normaltextrun"/>
          <w:sz w:val="28"/>
          <w:szCs w:val="28"/>
        </w:rPr>
        <w:t>различать пространственные направления от себя</w:t>
      </w:r>
      <w:proofErr w:type="gramEnd"/>
      <w:r>
        <w:rPr>
          <w:rStyle w:val="normaltextrun"/>
          <w:sz w:val="28"/>
          <w:szCs w:val="28"/>
        </w:rPr>
        <w:t> и обозначать их словами: </w:t>
      </w:r>
      <w:r>
        <w:rPr>
          <w:rStyle w:val="normaltextrun"/>
          <w:i/>
          <w:iCs/>
          <w:sz w:val="28"/>
          <w:szCs w:val="28"/>
        </w:rPr>
        <w:t>впереди – сзади, слева – справа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  </w:t>
      </w:r>
      <w:r>
        <w:rPr>
          <w:rStyle w:val="normaltextrun"/>
          <w:i/>
          <w:iCs/>
          <w:sz w:val="28"/>
          <w:szCs w:val="28"/>
        </w:rPr>
        <w:t>Демонстрационный материал: </w:t>
      </w:r>
      <w:r>
        <w:rPr>
          <w:rStyle w:val="normaltextrun"/>
          <w:sz w:val="28"/>
          <w:szCs w:val="28"/>
        </w:rPr>
        <w:t>демонстрационная доска, большой и маленький клоуны, игрушечная собачка, кружочки (4 шт.), погремушка.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   </w:t>
      </w:r>
      <w:r>
        <w:rPr>
          <w:rStyle w:val="normaltextrun"/>
          <w:i/>
          <w:iCs/>
          <w:sz w:val="28"/>
          <w:szCs w:val="28"/>
        </w:rPr>
        <w:t>Раздаточный материал: </w:t>
      </w:r>
      <w:r>
        <w:rPr>
          <w:rStyle w:val="normaltextrun"/>
          <w:sz w:val="28"/>
          <w:szCs w:val="28"/>
        </w:rPr>
        <w:t>однополосные карточки, кружочки (по 4 для каждого ребенка), карточки с изображением игрушек, музыкальных инструментов, предметов одежды разного размера.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82FDC" w:rsidRP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82FDC">
        <w:rPr>
          <w:rStyle w:val="normaltextrun"/>
          <w:b/>
          <w:sz w:val="28"/>
          <w:szCs w:val="28"/>
        </w:rPr>
        <w:t>Ход занятия:</w:t>
      </w:r>
      <w:r w:rsidRPr="00582FDC">
        <w:rPr>
          <w:rStyle w:val="eop"/>
          <w:b/>
          <w:sz w:val="28"/>
          <w:szCs w:val="28"/>
        </w:rPr>
        <w:t> </w:t>
      </w:r>
      <w:bookmarkStart w:id="0" w:name="_GoBack"/>
      <w:bookmarkEnd w:id="0"/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-Ребята, сегодня мы с вами попали на цирковое представление (игровое упражнение «Дрессированная собачка»). Поздоровайтесь с клоуном </w:t>
      </w:r>
      <w:proofErr w:type="spellStart"/>
      <w:r>
        <w:rPr>
          <w:rStyle w:val="spellingerror"/>
          <w:sz w:val="28"/>
          <w:szCs w:val="28"/>
        </w:rPr>
        <w:t>Клёпой</w:t>
      </w:r>
      <w:proofErr w:type="spellEnd"/>
      <w:r>
        <w:rPr>
          <w:rStyle w:val="normaltextrun"/>
          <w:sz w:val="28"/>
          <w:szCs w:val="28"/>
        </w:rPr>
        <w:t> и его весёлой собачкой Кнопкой (</w:t>
      </w:r>
      <w:r>
        <w:rPr>
          <w:rStyle w:val="normaltextrun"/>
          <w:i/>
          <w:iCs/>
          <w:sz w:val="28"/>
          <w:szCs w:val="28"/>
        </w:rPr>
        <w:t>дети здороваются</w:t>
      </w:r>
      <w:r>
        <w:rPr>
          <w:rStyle w:val="normaltextrun"/>
          <w:sz w:val="28"/>
          <w:szCs w:val="28"/>
        </w:rPr>
        <w:t>).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-Посмотрите внимательно, когда </w:t>
      </w:r>
      <w:proofErr w:type="spellStart"/>
      <w:r>
        <w:rPr>
          <w:rStyle w:val="spellingerror"/>
          <w:sz w:val="28"/>
          <w:szCs w:val="28"/>
        </w:rPr>
        <w:t>Клёпа</w:t>
      </w:r>
      <w:proofErr w:type="spellEnd"/>
      <w:r>
        <w:rPr>
          <w:rStyle w:val="normaltextrun"/>
          <w:sz w:val="28"/>
          <w:szCs w:val="28"/>
        </w:rPr>
        <w:t> начнёт «выкладывать» кружочки, то будет лаять его дрессированная собачка, а вы должны вслед за клоуном положить на карточки по одному кружочку.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-А теперь, ребята скажите, сколько кружочков вы положили? </w:t>
      </w:r>
      <w:r>
        <w:rPr>
          <w:rStyle w:val="normaltextrun"/>
          <w:i/>
          <w:iCs/>
          <w:sz w:val="28"/>
          <w:szCs w:val="28"/>
        </w:rPr>
        <w:t>(ответ детей: один, много.)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Упражнение повторяется 3–4 раза.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Игра «Подбери большие и маленькие предметы».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  Дети сравнивают по величине и подбирают карточки с изображением разных предметов: большие игрушки, музыкальные инструменты, предметы одежды для большого клоуна </w:t>
      </w:r>
      <w:proofErr w:type="spellStart"/>
      <w:r>
        <w:rPr>
          <w:rStyle w:val="spellingerror"/>
          <w:sz w:val="28"/>
          <w:szCs w:val="28"/>
        </w:rPr>
        <w:t>Клёпы</w:t>
      </w:r>
      <w:proofErr w:type="spellEnd"/>
      <w:r>
        <w:rPr>
          <w:rStyle w:val="normaltextrun"/>
          <w:sz w:val="28"/>
          <w:szCs w:val="28"/>
        </w:rPr>
        <w:t>, маленькие – для маленького Стёпы.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-</w:t>
      </w:r>
      <w:r>
        <w:rPr>
          <w:rStyle w:val="normaltextrun"/>
          <w:sz w:val="28"/>
          <w:szCs w:val="28"/>
        </w:rPr>
        <w:t>Вы знаете, у </w:t>
      </w:r>
      <w:proofErr w:type="spellStart"/>
      <w:r>
        <w:rPr>
          <w:rStyle w:val="spellingerror"/>
          <w:sz w:val="28"/>
          <w:szCs w:val="28"/>
        </w:rPr>
        <w:t>Клёпы</w:t>
      </w:r>
      <w:proofErr w:type="spellEnd"/>
      <w:r>
        <w:rPr>
          <w:rStyle w:val="normaltextrun"/>
          <w:sz w:val="28"/>
          <w:szCs w:val="28"/>
        </w:rPr>
        <w:t> есть </w:t>
      </w:r>
      <w:proofErr w:type="spellStart"/>
      <w:r>
        <w:rPr>
          <w:rStyle w:val="spellingerror"/>
          <w:sz w:val="28"/>
          <w:szCs w:val="28"/>
        </w:rPr>
        <w:t>друг</w:t>
      </w:r>
      <w:proofErr w:type="gramStart"/>
      <w:r>
        <w:rPr>
          <w:rStyle w:val="spellingerror"/>
          <w:sz w:val="28"/>
          <w:szCs w:val="28"/>
        </w:rPr>
        <w:t>,о</w:t>
      </w:r>
      <w:proofErr w:type="gramEnd"/>
      <w:r>
        <w:rPr>
          <w:rStyle w:val="spellingerror"/>
          <w:sz w:val="28"/>
          <w:szCs w:val="28"/>
        </w:rPr>
        <w:t>н</w:t>
      </w:r>
      <w:proofErr w:type="spellEnd"/>
      <w:r>
        <w:rPr>
          <w:rStyle w:val="normaltextrun"/>
          <w:sz w:val="28"/>
          <w:szCs w:val="28"/>
        </w:rPr>
        <w:t> тоже клоун, а зовут его Стёпа. Но им надо помочь подобрать большие и маленькие предметы, а то они не знают, как это сделать и поэтому всё время ссорятся. Давайте им поможем справиться с этим заданием.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-Молодцы ребята, справились с заданием. Клоуны говорят вам огромное «спасибо» и хотят с вами поиграть. У них есть погремушка. Давайте будем угадывать, где же зазвенит погремушка!?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  Дети стоят лицом к клоунам. Воспитатель предлагает закрыть глаза и определить, где звенит погремушка (впереди, сзади, слева, справа).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Игра «Где звенит погремушка?» (игра повторяется 2–3 раза).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Цирковое представление подошло к концу, нам надо прощаться с клоунами. Вам понравилось играть с клоунами? (</w:t>
      </w:r>
      <w:r>
        <w:rPr>
          <w:rStyle w:val="normaltextrun"/>
          <w:i/>
          <w:iCs/>
          <w:sz w:val="28"/>
          <w:szCs w:val="28"/>
        </w:rPr>
        <w:t>ответ детей: да</w:t>
      </w:r>
      <w:r>
        <w:rPr>
          <w:rStyle w:val="normaltextrun"/>
          <w:sz w:val="28"/>
          <w:szCs w:val="28"/>
        </w:rPr>
        <w:t>).</w:t>
      </w:r>
      <w:r>
        <w:rPr>
          <w:rStyle w:val="eop"/>
          <w:sz w:val="28"/>
          <w:szCs w:val="28"/>
        </w:rPr>
        <w:t> </w:t>
      </w:r>
    </w:p>
    <w:p w:rsidR="00582FDC" w:rsidRDefault="00582FDC" w:rsidP="00582FD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-До свидания!</w:t>
      </w:r>
      <w:r>
        <w:rPr>
          <w:rStyle w:val="eop"/>
          <w:sz w:val="28"/>
          <w:szCs w:val="28"/>
        </w:rPr>
        <w:t> 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6F"/>
    <w:rsid w:val="00582FDC"/>
    <w:rsid w:val="009D146F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8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82FDC"/>
  </w:style>
  <w:style w:type="character" w:customStyle="1" w:styleId="eop">
    <w:name w:val="eop"/>
    <w:basedOn w:val="a0"/>
    <w:rsid w:val="00582FDC"/>
  </w:style>
  <w:style w:type="character" w:customStyle="1" w:styleId="spellingerror">
    <w:name w:val="spellingerror"/>
    <w:basedOn w:val="a0"/>
    <w:rsid w:val="00582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8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82FDC"/>
  </w:style>
  <w:style w:type="character" w:customStyle="1" w:styleId="eop">
    <w:name w:val="eop"/>
    <w:basedOn w:val="a0"/>
    <w:rsid w:val="00582FDC"/>
  </w:style>
  <w:style w:type="character" w:customStyle="1" w:styleId="spellingerror">
    <w:name w:val="spellingerror"/>
    <w:basedOn w:val="a0"/>
    <w:rsid w:val="00582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2020-04-16T05:36:00Z</dcterms:created>
  <dcterms:modified xsi:type="dcterms:W3CDTF">2020-04-16T05:37:00Z</dcterms:modified>
</cp:coreProperties>
</file>