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13" w:rsidRDefault="00F56A13" w:rsidP="00F56A1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56A1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Мультфильмы про войну для детей</w:t>
      </w:r>
    </w:p>
    <w:p w:rsidR="00F56A13" w:rsidRPr="00F56A13" w:rsidRDefault="00F56A13" w:rsidP="00F56A1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F56A13" w:rsidRDefault="00F56A13" w:rsidP="00F56A13">
      <w:pPr>
        <w:shd w:val="clear" w:color="auto" w:fill="FFFFFF"/>
        <w:spacing w:after="0" w:line="330" w:lineRule="atLeast"/>
        <w:ind w:firstLine="360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56A13" w:rsidRPr="00F56A13" w:rsidRDefault="00F56A13" w:rsidP="00F56A13">
      <w:pPr>
        <w:shd w:val="clear" w:color="auto" w:fill="FFFFFF"/>
        <w:spacing w:after="0" w:line="330" w:lineRule="atLeast"/>
        <w:ind w:firstLine="360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F56A13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«Салют»</w:t>
      </w:r>
      <w:r w:rsidRPr="00F56A13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F56A13" w:rsidRPr="00F56A13" w:rsidRDefault="00F56A13" w:rsidP="00F56A13">
      <w:pPr>
        <w:shd w:val="clear" w:color="auto" w:fill="FFFFFF"/>
        <w:spacing w:after="0" w:line="330" w:lineRule="atLeast"/>
        <w:ind w:firstLine="360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F56A13">
        <w:rPr>
          <w:rFonts w:ascii="Tahoma" w:eastAsia="Times New Roman" w:hAnsi="Tahoma" w:cs="Tahoma"/>
          <w:sz w:val="28"/>
          <w:szCs w:val="28"/>
          <w:lang w:eastAsia="ru-RU"/>
        </w:rPr>
        <w:t>В праздничный весенний день </w:t>
      </w:r>
      <w:proofErr w:type="gramStart"/>
      <w:r w:rsidRPr="00F56A13">
        <w:rPr>
          <w:rFonts w:ascii="Tahoma" w:eastAsia="Times New Roman" w:hAnsi="Tahoma" w:cs="Tahoma"/>
          <w:sz w:val="28"/>
          <w:szCs w:val="28"/>
          <w:lang w:eastAsia="ru-RU"/>
        </w:rPr>
        <w:t>мальчонка</w:t>
      </w:r>
      <w:proofErr w:type="gramEnd"/>
      <w:r w:rsidRPr="00F56A13">
        <w:rPr>
          <w:rFonts w:ascii="Tahoma" w:eastAsia="Times New Roman" w:hAnsi="Tahoma" w:cs="Tahoma"/>
          <w:sz w:val="28"/>
          <w:szCs w:val="28"/>
          <w:lang w:eastAsia="ru-RU"/>
        </w:rPr>
        <w:t> вместе со своим папой ждут салют. Глядя из окна, малыш заметил прогуливающегося с детьми бородатого дедушку. Оказывается, что у главного героя дедушка никогда не носил бороды и так никогда и не был стареньким, ведь молодым погиб на войне, сражаясь за родную страну и </w:t>
      </w:r>
      <w:proofErr w:type="gramStart"/>
      <w:r w:rsidRPr="00F56A13">
        <w:rPr>
          <w:rFonts w:ascii="Tahoma" w:eastAsia="Times New Roman" w:hAnsi="Tahoma" w:cs="Tahoma"/>
          <w:sz w:val="28"/>
          <w:szCs w:val="28"/>
          <w:lang w:eastAsia="ru-RU"/>
        </w:rPr>
        <w:t>близких</w:t>
      </w:r>
      <w:proofErr w:type="gramEnd"/>
      <w:r w:rsidRPr="00F56A13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F56A13" w:rsidRPr="00F56A13" w:rsidRDefault="00F56A13" w:rsidP="00F56A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A13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Салют </w:t>
      </w:r>
      <w:hyperlink r:id="rId5" w:tgtFrame="_blank" w:history="1">
        <w:r w:rsidRPr="00F56A13">
          <w:rPr>
            <w:rFonts w:ascii="Tahoma" w:eastAsia="Times New Roman" w:hAnsi="Tahoma" w:cs="Tahoma"/>
            <w:color w:val="990099"/>
            <w:sz w:val="21"/>
            <w:szCs w:val="21"/>
            <w:u w:val="single"/>
            <w:lang w:eastAsia="ru-RU"/>
          </w:rPr>
          <w:t>https://yadi.sk/i/_2oG_WG9JcwyaA</w:t>
        </w:r>
      </w:hyperlink>
      <w:r w:rsidRPr="00F56A1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  <w:r w:rsidRPr="00F56A13">
        <w:rPr>
          <w:rFonts w:ascii="Segoe UI" w:eastAsia="Times New Roman" w:hAnsi="Segoe UI" w:cs="Segoe UI"/>
          <w:b/>
          <w:bCs/>
          <w:color w:val="555555"/>
          <w:sz w:val="28"/>
          <w:szCs w:val="28"/>
          <w:lang w:eastAsia="ru-RU"/>
        </w:rPr>
        <w:br/>
      </w:r>
    </w:p>
    <w:p w:rsidR="00F56A13" w:rsidRPr="00F56A13" w:rsidRDefault="00F56A13" w:rsidP="00F56A13">
      <w:pPr>
        <w:shd w:val="clear" w:color="auto" w:fill="FFFFFF"/>
        <w:spacing w:after="0" w:line="330" w:lineRule="atLeast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F56A13">
        <w:rPr>
          <w:rFonts w:ascii="Trebuchet MS" w:eastAsia="Times New Roman" w:hAnsi="Trebuchet MS" w:cs="Segoe UI"/>
          <w:b/>
          <w:bCs/>
          <w:color w:val="555555"/>
          <w:sz w:val="28"/>
          <w:szCs w:val="28"/>
          <w:lang w:eastAsia="ru-RU"/>
        </w:rPr>
        <w:t>«Сын полка</w:t>
      </w:r>
      <w:r w:rsidRPr="00F56A13"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»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> — советский художественный фильм 1946 года.</w:t>
      </w:r>
      <w:r w:rsidRPr="00F56A13">
        <w:rPr>
          <w:rFonts w:ascii="Arial" w:eastAsia="Times New Roman" w:hAnsi="Arial" w:cs="Arial"/>
          <w:sz w:val="28"/>
          <w:szCs w:val="28"/>
          <w:lang w:eastAsia="ru-RU"/>
        </w:rPr>
        <w:t> 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 </w:t>
      </w:r>
      <w:r w:rsidRPr="00F56A13">
        <w:rPr>
          <w:rFonts w:ascii="Trebuchet MS" w:eastAsia="Times New Roman" w:hAnsi="Trebuchet MS" w:cs="Times New Roman"/>
          <w:sz w:val="21"/>
          <w:szCs w:val="21"/>
          <w:lang w:eastAsia="ru-RU"/>
        </w:rPr>
        <w:br/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>Режиссёр — Василий Пронин.</w:t>
      </w:r>
      <w:r w:rsidRPr="00F56A13">
        <w:rPr>
          <w:rFonts w:ascii="Arial" w:eastAsia="Times New Roman" w:hAnsi="Arial" w:cs="Arial"/>
          <w:sz w:val="28"/>
          <w:szCs w:val="28"/>
          <w:lang w:eastAsia="ru-RU"/>
        </w:rPr>
        <w:t> 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Во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время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Великой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Отечественной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войны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солдаты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Красной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Армии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подбирают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мальчишку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>-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сироту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.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Он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не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хочет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ехать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в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тыл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и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становиться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разведчиком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при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батарее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.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Когда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расчет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батареи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гибнет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в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</w:t>
      </w:r>
      <w:r w:rsidRPr="00F56A13">
        <w:rPr>
          <w:rFonts w:ascii="Trebuchet MS" w:eastAsia="Times New Roman" w:hAnsi="Trebuchet MS" w:cs="Trebuchet MS"/>
          <w:sz w:val="28"/>
          <w:szCs w:val="28"/>
          <w:lang w:eastAsia="ru-RU"/>
        </w:rPr>
        <w:t>бо</w:t>
      </w:r>
      <w:r w:rsidRPr="00F56A13">
        <w:rPr>
          <w:rFonts w:ascii="Trebuchet MS" w:eastAsia="Times New Roman" w:hAnsi="Trebuchet MS" w:cs="Times New Roman"/>
          <w:sz w:val="28"/>
          <w:szCs w:val="28"/>
          <w:lang w:eastAsia="ru-RU"/>
        </w:rPr>
        <w:t>ю, Ваню отправляют в Суворовское училище, ученики которого принимают участие в военном параде на Красной площади. </w:t>
      </w:r>
    </w:p>
    <w:p w:rsidR="00F56A13" w:rsidRPr="00F56A13" w:rsidRDefault="00F56A13" w:rsidP="00F56A13">
      <w:pPr>
        <w:shd w:val="clear" w:color="auto" w:fill="FFFFFF"/>
        <w:spacing w:after="0" w:line="330" w:lineRule="atLeast"/>
        <w:rPr>
          <w:rFonts w:ascii="Trebuchet MS" w:eastAsia="Times New Roman" w:hAnsi="Trebuchet MS" w:cs="Tahoma"/>
          <w:color w:val="555555"/>
          <w:sz w:val="21"/>
          <w:szCs w:val="21"/>
          <w:lang w:eastAsia="ru-RU"/>
        </w:rPr>
      </w:pPr>
      <w:hyperlink r:id="rId6" w:history="1">
        <w:r w:rsidRPr="00F56A13">
          <w:rPr>
            <w:rFonts w:ascii="Trebuchet MS" w:eastAsia="Times New Roman" w:hAnsi="Trebuchet MS" w:cs="Tahoma"/>
            <w:color w:val="007AD0"/>
            <w:sz w:val="21"/>
            <w:szCs w:val="21"/>
            <w:u w:val="single"/>
            <w:lang w:eastAsia="ru-RU"/>
          </w:rPr>
          <w:t>Фильм "Сын полка"</w:t>
        </w:r>
      </w:hyperlink>
    </w:p>
    <w:p w:rsidR="00F56A13" w:rsidRPr="00F56A13" w:rsidRDefault="00F56A13" w:rsidP="00F56A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A13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:rsidR="00F56A13" w:rsidRPr="00F56A13" w:rsidRDefault="00F56A13" w:rsidP="00F56A13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F56A13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«Василёк»</w:t>
      </w:r>
      <w:r w:rsidRPr="00F56A13">
        <w:rPr>
          <w:rFonts w:ascii="Tahoma" w:eastAsia="Times New Roman" w:hAnsi="Tahoma" w:cs="Tahoma"/>
          <w:sz w:val="28"/>
          <w:szCs w:val="28"/>
          <w:lang w:eastAsia="ru-RU"/>
        </w:rPr>
        <w:t> </w:t>
      </w:r>
      <w:r w:rsidRPr="00F56A1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88B8D79" wp14:editId="7CBF3C8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13" w:rsidRPr="00F56A13" w:rsidRDefault="00F56A13" w:rsidP="00F56A13">
      <w:pPr>
        <w:shd w:val="clear" w:color="auto" w:fill="FFFFFF"/>
        <w:spacing w:after="0" w:line="330" w:lineRule="atLeast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F56A13">
        <w:rPr>
          <w:rFonts w:ascii="Tahoma" w:eastAsia="Times New Roman" w:hAnsi="Tahoma" w:cs="Tahoma"/>
          <w:sz w:val="28"/>
          <w:szCs w:val="28"/>
          <w:lang w:eastAsia="ru-RU"/>
        </w:rPr>
        <w:t>Жил мальчик Василёк. Его дед — тоже Василий, когда-то давно погиб на войне. Мальчик с другом-жеребёнком отправляются искать деда.  Если ребенок задает вопросы о войне - самое время начать смотреть фильмы про войну. Какие же фильмы стоит показывать детям, чтобы их заинтересовать. </w:t>
      </w:r>
    </w:p>
    <w:p w:rsidR="00F56A13" w:rsidRPr="00F56A13" w:rsidRDefault="00F56A13" w:rsidP="00F56A1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56A13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Василёк </w:t>
      </w:r>
      <w:hyperlink r:id="rId9" w:tgtFrame="_blank" w:history="1">
        <w:r w:rsidRPr="00F56A13">
          <w:rPr>
            <w:rFonts w:ascii="Tahoma" w:eastAsia="Times New Roman" w:hAnsi="Tahoma" w:cs="Tahoma"/>
            <w:color w:val="990099"/>
            <w:sz w:val="21"/>
            <w:szCs w:val="21"/>
            <w:u w:val="single"/>
            <w:lang w:eastAsia="ru-RU"/>
          </w:rPr>
          <w:t>https://yadi.sk/i/VvhKR6Jpz7drsA</w:t>
        </w:r>
      </w:hyperlink>
    </w:p>
    <w:p w:rsidR="00D61180" w:rsidRDefault="00D61180"/>
    <w:p w:rsidR="00F56A13" w:rsidRDefault="00F56A13"/>
    <w:p w:rsidR="00F56A13" w:rsidRPr="00F56A13" w:rsidRDefault="00F56A13" w:rsidP="00F56A13">
      <w:pPr>
        <w:jc w:val="right"/>
        <w:rPr>
          <w:sz w:val="32"/>
          <w:szCs w:val="32"/>
        </w:rPr>
      </w:pPr>
      <w:r w:rsidRPr="00F56A13">
        <w:rPr>
          <w:sz w:val="32"/>
          <w:szCs w:val="32"/>
        </w:rPr>
        <w:t>Соста</w:t>
      </w:r>
      <w:r>
        <w:rPr>
          <w:sz w:val="32"/>
          <w:szCs w:val="32"/>
        </w:rPr>
        <w:t>витель</w:t>
      </w:r>
      <w:bookmarkStart w:id="0" w:name="_GoBack"/>
      <w:bookmarkEnd w:id="0"/>
      <w:r w:rsidRPr="00F56A13">
        <w:rPr>
          <w:sz w:val="32"/>
          <w:szCs w:val="32"/>
        </w:rPr>
        <w:t>: Гущина Т.В.</w:t>
      </w:r>
    </w:p>
    <w:p w:rsidR="00F56A13" w:rsidRDefault="00F56A13"/>
    <w:p w:rsidR="00F56A13" w:rsidRDefault="00F56A13"/>
    <w:sectPr w:rsidR="00F5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69"/>
    <w:rsid w:val="00D61180"/>
    <w:rsid w:val="00DF0669"/>
    <w:rsid w:val="00F5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VFJcilY5IyElR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_2oG_WG9Jcwya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VvhKR6Jpz7dr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2020-05-02T03:48:00Z</dcterms:created>
  <dcterms:modified xsi:type="dcterms:W3CDTF">2020-05-02T03:52:00Z</dcterms:modified>
</cp:coreProperties>
</file>