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E9" w:rsidRPr="00444DE9" w:rsidRDefault="00444DE9" w:rsidP="00444DE9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Игры с крупой на развитие</w:t>
      </w:r>
      <w:r w:rsidRPr="00444DE9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 </w:t>
      </w:r>
      <w:r w:rsidRPr="00444DE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мелкой моторики рук</w:t>
      </w:r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Крупа - очень полезный и приятный материал для занятий с ребёнком, кроме того способствует </w:t>
      </w:r>
      <w:hyperlink r:id="rId6" w:history="1">
        <w:r w:rsidRPr="00444DE9">
          <w:rPr>
            <w:rFonts w:ascii="Times New Roman" w:eastAsia="Times New Roman" w:hAnsi="Times New Roman" w:cs="Times New Roman"/>
            <w:i/>
            <w:iCs/>
            <w:sz w:val="32"/>
            <w:szCs w:val="32"/>
            <w:lang w:eastAsia="ru-RU"/>
          </w:rPr>
          <w:t>развитию мелкой моторики</w:t>
        </w:r>
      </w:hyperlink>
      <w:r w:rsidRPr="00444DE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</w:t>
      </w:r>
      <w:r w:rsidRPr="00444DE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рук, развивает познавательный интерес, усидчивость, концентрацию внимания.</w:t>
      </w: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44DE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 процессе манипуляций сыпучим материалом, дети освобождаются от негативных эмоций, внутренних зажимов, стрессов.</w:t>
      </w:r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Для игр с крупами подойдет все, что есть в доме: гречка, просо, фасоль, семечки, горох и даже  обычная соль, ну и конечно различные емкости, ложечки и сито. Все эти занятия содержат  не только практические задачи, но и </w:t>
      </w:r>
      <w:proofErr w:type="spellStart"/>
      <w:r w:rsidRPr="00444DE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воспитательно</w:t>
      </w:r>
      <w:proofErr w:type="spellEnd"/>
      <w:r w:rsidRPr="00444DE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-образовательные, что в целом позволяет всесторонне развивать личность ребенка.  Увлекательные работы получаются с использованием манки, пшена, гречки, кукурузной и пшеничной  крупы, фасоли, чечевицы, семечек.  При работе с различными крупами дети узнают историю их получения, например, где выращивают гречку, пшено, как получают кукурузную крупу, манку и т.д.</w:t>
      </w:r>
    </w:p>
    <w:p w:rsidR="00444DE9" w:rsidRDefault="00444DE9" w:rsidP="00444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Первое знакомство</w:t>
      </w:r>
    </w:p>
    <w:p w:rsidR="00444DE9" w:rsidRDefault="00444DE9" w:rsidP="00444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4DE9" w:rsidRDefault="00444DE9" w:rsidP="00444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1CAB81AB" wp14:editId="7A9A30E5">
            <wp:extent cx="5252225" cy="3907551"/>
            <wp:effectExtent l="0" t="0" r="5715" b="0"/>
            <wp:docPr id="4" name="Рисунок 4" descr="http://razvivajka.com/wp-content/uploads/igry-s-krupami-dlja-razvitija-melkoj-motoriki-ruk-1024x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azvivajka.com/wp-content/uploads/igry-s-krupami-dlja-razvitija-melkoj-motoriki-ruk-1024x7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172" cy="391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DE9" w:rsidRDefault="00444DE9" w:rsidP="00444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444DE9" w:rsidRPr="00444DE9" w:rsidRDefault="00444DE9" w:rsidP="00444D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Прячем ручки</w:t>
      </w:r>
    </w:p>
    <w:p w:rsidR="00444DE9" w:rsidRDefault="00444DE9" w:rsidP="00444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Возьмите большую миску, высыпьте в неё крупу - гречку, рис или пшено, опустите в нее руки и пошевелите пальцами. Ребёнок непременно захочет присоединиться. Можно играть в прятки с ручками: «Где мои ручки? Спрятались. Давай и твои ручки спрячем?!». Можно потереть ладошкой о ладошку: «Так приятно!».</w:t>
      </w:r>
    </w:p>
    <w:p w:rsidR="00444DE9" w:rsidRDefault="00444DE9" w:rsidP="00444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7517DD9A" wp14:editId="2F9D5ECC">
            <wp:extent cx="5709285" cy="4281805"/>
            <wp:effectExtent l="0" t="0" r="5715" b="4445"/>
            <wp:docPr id="3" name="Рисунок 3" descr="https://i.mycdn.me/i?r=AyH4iRPQ2q0otWIFepML2LxRWfpPdMyy9CSZ4MNzszX0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WfpPdMyy9CSZ4MNzszX0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428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Искупаемся</w:t>
      </w:r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Возьмите тазик или детскую ванночку, не большой, но чтобы туда мог сесть и встать ребёнок, насыпьте туда гречку или другую крупу, предложите ребенку сначала походить в тазике, а потом и присесть: «Отличный массаж!». У некоторых детишек такое купание вызывает огромный восторг, поэтому будьте готовы,</w:t>
      </w:r>
      <w:r w:rsidRPr="00444D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содержимое тазика окажется вне его, поэтому часто таким «купанием» в ванной комнате!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Ищем секрет</w:t>
      </w:r>
    </w:p>
    <w:p w:rsid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Спрятать можно не только ручки, но и игрушки, различные предметы, крупную фасоль.</w:t>
      </w:r>
      <w:r w:rsidRPr="00444D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Предложите ребенку отыскать их. А если мисок будет больше и в каждой будет свой секрет, то без сомнения интерес возрастет еще больше!</w:t>
      </w:r>
      <w:r w:rsidRPr="00444DE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 </w:t>
      </w:r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444DE9" w:rsidRDefault="00444DE9" w:rsidP="00444D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Сортируем, перекладываем, собираем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19F289CD" wp14:editId="089D2BB5">
            <wp:extent cx="5720575" cy="4338842"/>
            <wp:effectExtent l="0" t="0" r="0" b="5080"/>
            <wp:docPr id="2" name="Рисунок 2" descr="https://i.mycdn.me/i?r=AyH4iRPQ2q0otWIFepML2LxRZF0M6pPO7isWziPB_fpP1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ZF0M6pPO7isWziPB_fpP1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52" cy="434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Возьмите небольшое количество фасоли и гороха, перемешайте их в тарелочке и предложите ребенку разделить горох и фасоль и разложить их в свои тарелочки: «Смотри, горошинки и </w:t>
      </w:r>
      <w:proofErr w:type="spellStart"/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фасолинки</w:t>
      </w:r>
      <w:proofErr w:type="spellEnd"/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перемешались. Давай разложим горошинки на эту тарелочку, а </w:t>
      </w:r>
      <w:proofErr w:type="spellStart"/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фасолинки</w:t>
      </w:r>
      <w:proofErr w:type="spellEnd"/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на эту».</w:t>
      </w:r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Перемешать можно манку и фасоль, тогда разделить их можно с помощью сита, предварительно продемонстрируйте этот способ малышу!</w:t>
      </w:r>
    </w:p>
    <w:p w:rsidR="00444DE9" w:rsidRDefault="00444DE9" w:rsidP="00444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Высыпьте крупу на поднос и предложите ребенку собрать все в банку. Сначала банку можно взять с широким горлышком, затем со временем поменять ее на банку с более узким горлышком. Такое занятие позволяет овладеть таким важным движением, как «щепотка». Предварительно покажите, как соединять три пальца и как ими брать крупу.</w:t>
      </w:r>
    </w:p>
    <w:p w:rsidR="00444DE9" w:rsidRDefault="00444DE9" w:rsidP="00444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4DE9" w:rsidRDefault="00444DE9" w:rsidP="00444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4DE9" w:rsidRDefault="00444DE9" w:rsidP="00444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4DE9" w:rsidRDefault="00444DE9" w:rsidP="00444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444DE9" w:rsidRDefault="00444DE9" w:rsidP="00444D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Пересыпаем крупу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2239C1" wp14:editId="1194813E">
            <wp:extent cx="5709285" cy="2263775"/>
            <wp:effectExtent l="0" t="0" r="5715" b="3175"/>
            <wp:docPr id="6" name="Рисунок 6" descr="https://i.mycdn.me/i?r=AyH4iRPQ2q0otWIFepML2LxR-mAfgR9jov133TnI_LbH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-mAfgR9jov133TnI_LbHn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Пересыпайте крупу при помощи стакана, ложки, совочка, а может даже ладошек из одной ёмкости в другую. Пересыпайте над миской крупу из руки в руку. Используйте разные крупы – рис, горох, манку. Обратите внимания, что звук от каждой крупы свой, уникальный: от гороха - звонкий, от риса – приглушенный, от манки – практически беззвучное шуршание.</w:t>
      </w:r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Возьмите небольшое количество фасоли и гороха, перемешайте их в тарелочке и предложите ребенку разделить горох и фасоль и разложить их в свои тарелочки: «Смотри, горошинки и </w:t>
      </w:r>
      <w:proofErr w:type="spellStart"/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фасолинки</w:t>
      </w:r>
      <w:proofErr w:type="spellEnd"/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перемешались. Давай разложим горошинки на эту тарелочку, а </w:t>
      </w:r>
      <w:proofErr w:type="spellStart"/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фасолинки</w:t>
      </w:r>
      <w:proofErr w:type="spellEnd"/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на эту».</w:t>
      </w:r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Перемешать можно манку и фасоль, тогда разделить их можно с помощью сита, предварительно продемонстрируйте этот способ ребёнку!</w:t>
      </w:r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Высыпьте крупу на поднос и предложите ребёнку собрать все в банку. Сначала банку можно взять с широким горлышком, затем со временем поменять ее на банку с более узким горлышком. Такое занятие позволяет овладеть таким важным движением, как «щепотка». Предварительно покажите, как соединять три пальца и как ими брать крупу.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Счет, форма, цвет</w:t>
      </w:r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Возьмите макароны разного цвета, формы (сейчас в магазинах они представлены в изобилие), перемешайте их, а затем предложите ребёнку их разложить по тарелочкам, предварительно положите на каждую тарелку по 2-3 одинаковых </w:t>
      </w:r>
      <w:proofErr w:type="spellStart"/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макарошки</w:t>
      </w:r>
      <w:proofErr w:type="spellEnd"/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чтобы у ребёнка сработала ассоциация: </w:t>
      </w:r>
      <w:proofErr w:type="gramStart"/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«Круглая к круглой, звездочка к звездочке, бантик к бантику или  красная к красной, зеленая к зеленой».</w:t>
      </w:r>
      <w:proofErr w:type="gramEnd"/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hyperlink r:id="rId11" w:history="1">
        <w:r w:rsidRPr="00444DE9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Разного цвета могут быть не только макароны, но и фасоль, горох, рис.</w:t>
        </w:r>
      </w:hyperlink>
    </w:p>
    <w:p w:rsidR="00444DE9" w:rsidRDefault="00444DE9" w:rsidP="00444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Важно знать, что если вы сортируете предметы по цветовому признаку, то все предметы должны быть одинаковой формы, и наоборот, если сортируете по форме, то предметы должны быть одного цвета.</w:t>
      </w:r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                            Творчество</w:t>
      </w:r>
    </w:p>
    <w:p w:rsidR="00444DE9" w:rsidRDefault="00444DE9" w:rsidP="00444D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Рисование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EABC9C" wp14:editId="35549B52">
            <wp:extent cx="5709285" cy="3813810"/>
            <wp:effectExtent l="0" t="0" r="5715" b="0"/>
            <wp:docPr id="5" name="Рисунок 5" descr="https://i.mycdn.me/i?r=AyH4iRPQ2q0otWIFepML2LxRXNYN4G4LM6wbSd8Aj6vD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XNYN4G4LM6wbSd8Aj6vDB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381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Возьмите поднос и  крупу, на которой будите рисовать (для рисования хорошо подойдет манка, кукурузная крупа, соль, но так, же можно взять рис и гречку), равномерным слоем рассыпьте крупу по подносу. Можно рисовать! Покажите, как действовать (проведите несколько линий), предложите то же самое сделать ребенку.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Покажите малышу, как брать крупу – тремя пальцами, щепоткой!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подносе можно рисовать дорожки, предложите малышу пройти пальчиками по этой дорожке. Для детей постарше можно рисовать лабиринты, придумывать к ним сюжеты.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Нарисуйте основные фигуры – круг, квадрат, треугольник, овал!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 и конечно, все, что придет в голову. Фантазируйте!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Аппликации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Для выполнения аппликации  понадобится плотный картон или дощечка, краски, карандаши, клей ПВА, крупы, семена, подходящие для раскрашивания вашего рисунка.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картоне нарисуйте или переведите картинку. Можно приклеить вырезанное изображение из раскраски. Намажьте клей по контуру вашей картинки и засыпьте этот участок крупой, лишнее стряхните. Семена, горох приклеивают по отдельности. Чтоб работа дольше сохранилась, нанесите на нее лак для волос.</w:t>
      </w:r>
      <w:r w:rsidRPr="00444DE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                                        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Полезные советы:</w:t>
      </w:r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1. Выбирайте для работы плотные материалы в качестве основы. Обычная бумага размокает и деформируется, портит внешний вид будущего изделия.</w:t>
      </w:r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2. При выполнении работы продвигайтесь в направлении сверху вниз, слева на право, чтобы случайно не смазать готовые фрагменты.</w:t>
      </w:r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3. Клей не жалейте. Накладывайте слой </w:t>
      </w:r>
      <w:proofErr w:type="gramStart"/>
      <w:r w:rsidRPr="00444DE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потолще</w:t>
      </w:r>
      <w:proofErr w:type="gramEnd"/>
      <w:r w:rsidRPr="00444DE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, чтобы все крупинки надежно приклеились.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Шаблоны для аппликации можно вырезать, тогда получатся отдельные фигурки — корзинки, фрукты, животные. Ими можно украсить уголок, сделать тематическую инсталляцию или большое панно.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Бусы из макарон</w:t>
      </w:r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понадобиться макароны с отверстиями и шнурок. Покажите ребёнку, как нанизать макароны на шнурок: «Ниточку в дырочку» и дайте ему возможность дальше самому заняться этим непростым занятием.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Пластилиновые фантазии</w:t>
      </w:r>
    </w:p>
    <w:p w:rsidR="00444DE9" w:rsidRDefault="00444DE9" w:rsidP="00444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Крупа, бобовые, макароны, орехи – идеально подходят как дополнительные аксессуары для занятий с пластилином. Скорлупки от орехов могут стать шляпками или зонтиками, горох может заменить глазки, пуговки. Можно приготовить пиццу, раскатав пласт из пластилина и «вдавив» в него разнообразные «ингредиенты», или украсить вазочку, предварительно облепив ее пластилином. Манку можно насыпать на пластилин и получится пушистый снег, макароны необычной формы могут превратиться в цветы.</w:t>
      </w:r>
    </w:p>
    <w:p w:rsidR="00444DE9" w:rsidRDefault="00444DE9" w:rsidP="00444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4DE9" w:rsidRPr="00444DE9" w:rsidRDefault="00444DE9" w:rsidP="00444D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444DE9" w:rsidRPr="00444DE9" w:rsidRDefault="00444DE9" w:rsidP="00444D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bookmarkStart w:id="0" w:name="_GoBack"/>
      <w:bookmarkEnd w:id="0"/>
      <w:r w:rsidRPr="00444D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Найди такой же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этой игры понадобятся некоторые дополнительные приготовления.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Идея в том, чтобы найти пару предмету либо по звуку, либо по ощущениям.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первого варианта необходимо четное количество пластиковых контейнеров от киндер-сюрпризов, в каждые два засыпать одинаковые крупы, бобовые, макароны, аккуратно заклеить их лентой или клеем (внутри по стыку). В начале игры предложить ребенку изучит</w:t>
      </w:r>
      <w:r w:rsidRPr="00444DE9">
        <w:rPr>
          <w:rFonts w:ascii="Times New Roman" w:eastAsia="Times New Roman" w:hAnsi="Times New Roman" w:cs="Times New Roman"/>
          <w:sz w:val="32"/>
          <w:szCs w:val="32"/>
          <w:lang w:eastAsia="ru-RU"/>
        </w:rPr>
        <w:t>ь </w:t>
      </w:r>
      <w:hyperlink r:id="rId13" w:history="1">
        <w:r w:rsidRPr="00444DE9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шарики - </w:t>
        </w:r>
        <w:proofErr w:type="spellStart"/>
        <w:r w:rsidRPr="00444DE9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шумелки</w:t>
        </w:r>
        <w:proofErr w:type="spellEnd"/>
      </w:hyperlink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а затем обратить внимания, что здесь имеются одинаковые по звучанию шарики, взять один шарик и предложить: «Давай найдем такой же!».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второго варианта необходимо сшить четное количество мешочков, но обязательно одинаковых по цвету и фактуре, в каждые два засыпать одинаковые крупы, бобовые или макароны, затем каждый мешочек закрыть (запечатать/ запаковать). Далее алгоритм тот же, что и с шариками: дать освоиться и предложить найти такой же.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После игры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Конечно же, после игры вся крупа будет перемешена. Но не выбрасывайте ее, ссыпьте ее в любую емкость, а на дно положите игрушку. В </w:t>
      </w:r>
      <w:proofErr w:type="spellStart"/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следующийраз</w:t>
      </w:r>
      <w:proofErr w:type="spellEnd"/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малышу приятно будет отыскать «клад на дне крупяного бассейна».</w:t>
      </w:r>
    </w:p>
    <w:p w:rsidR="00444DE9" w:rsidRPr="00444DE9" w:rsidRDefault="00444DE9" w:rsidP="00444D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44D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Самое ценное и полезное, что мы можем дать нашим детям – это внимание! Поэтому играйте, занимайтесь, фантазируйте и проводите время вместе со своими детьми.</w:t>
      </w:r>
    </w:p>
    <w:p w:rsidR="00785083" w:rsidRPr="00444DE9" w:rsidRDefault="00785083">
      <w:pPr>
        <w:rPr>
          <w:sz w:val="32"/>
          <w:szCs w:val="32"/>
        </w:rPr>
      </w:pPr>
    </w:p>
    <w:sectPr w:rsidR="00785083" w:rsidRPr="00444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36"/>
    <w:rsid w:val="000F2436"/>
    <w:rsid w:val="00444DE9"/>
    <w:rsid w:val="0078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6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/url?q=http://www.dgorodok.ru/dosug-s-rebenkom/idei-na-zametku/137-sharika-shumelki&amp;sa=D&amp;ust=1484427915948000&amp;usg=AFQjCNGyiRwYJvnlhnlHyeuZRLhKYh27G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www.dgorodok.ru/obrazovanie/zanyatiya-s-rebenkom&amp;sa=D&amp;ust=1484427915931000&amp;usg=AFQjCNELx6hccszfJPm4t_5qTll5d8p36Q" TargetMode="External"/><Relationship Id="rId11" Type="http://schemas.openxmlformats.org/officeDocument/2006/relationships/hyperlink" Target="https://www.google.com/url?q=http://www.dgorodok.ru/dosug-s-rebenkom/idei-na-zametku/156-kak-raskrasit-krupu-doma&amp;sa=D&amp;ust=1484427915939000&amp;usg=AFQjCNHflDmlr0j-n5_PskGaEUR8SyZG9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182EF-F462-495E-AE34-8CCB2429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1296</Words>
  <Characters>7392</Characters>
  <Application>Microsoft Office Word</Application>
  <DocSecurity>0</DocSecurity>
  <Lines>61</Lines>
  <Paragraphs>17</Paragraphs>
  <ScaleCrop>false</ScaleCrop>
  <Company/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2020-05-02T05:28:00Z</dcterms:created>
  <dcterms:modified xsi:type="dcterms:W3CDTF">2020-05-02T05:37:00Z</dcterms:modified>
</cp:coreProperties>
</file>