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AD" w:rsidRPr="00052B62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b/>
          <w:sz w:val="36"/>
          <w:szCs w:val="36"/>
        </w:rPr>
      </w:pPr>
      <w:r w:rsidRPr="00052B62">
        <w:rPr>
          <w:rFonts w:ascii="Times New Roman" w:hAnsi="Times New Roman" w:cs="Times New Roman"/>
          <w:b/>
          <w:sz w:val="36"/>
          <w:szCs w:val="36"/>
        </w:rPr>
        <w:t>Родительское собрание.</w:t>
      </w:r>
      <w:bookmarkStart w:id="0" w:name="_GoBack"/>
      <w:bookmarkEnd w:id="0"/>
    </w:p>
    <w:p w:rsidR="002004AD" w:rsidRPr="00052B62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52B62">
        <w:rPr>
          <w:rFonts w:ascii="Times New Roman" w:hAnsi="Times New Roman" w:cs="Times New Roman"/>
          <w:b/>
          <w:sz w:val="28"/>
          <w:szCs w:val="28"/>
        </w:rPr>
        <w:t xml:space="preserve">  Лекция: Что такое дизартрия?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-раскрыть перед родителями понятие «дизартрия».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-расширить понимание родителей речевого нарушения своего ребенка, наблюдение и совместную деятельность;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неадекватных родительских позиций по отношению к речевым недостаткам своего ребёнка;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-оптимизация форм родительского взаимодействия в процессе преодоления речевых нарушений детей.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выступления.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Дизартрия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расстройство) -это нарушение произносительной стороны речи, обусловленное недостаточностью иннервации речевой мускулатуры. Проявления дизартрии: 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-специфические нарушения звукопроизношения: преобладание межзубного и бокового произношения (пример: гости наследили на кухне, охотники выследили лису)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-оглушение звонких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согласных(</w:t>
      </w:r>
      <w:proofErr w:type="gramEnd"/>
      <w:r>
        <w:rPr>
          <w:rFonts w:ascii="Times New Roman" w:hAnsi="Times New Roman" w:cs="Times New Roman"/>
          <w:sz w:val="28"/>
          <w:szCs w:val="28"/>
        </w:rPr>
        <w:t>батон, зима)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-смягчение твёрдых согласных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 подвижности артикуляционных мышц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 речевого дыхания: недостаточная глубина вдоха, слабый выдох, выдох часто происходит через нос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гиперсаливация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(слюнотечение) – это связано с ограничением движений мышц языка, саливация может быть постоянной или усиливаться при определённых условиях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синкинезии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это непроизвольные сопутствующие движения при выполнении произвольных артикуляционных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движений(</w:t>
      </w:r>
      <w:proofErr w:type="gramEnd"/>
      <w:r>
        <w:rPr>
          <w:rFonts w:ascii="Times New Roman" w:hAnsi="Times New Roman" w:cs="Times New Roman"/>
          <w:sz w:val="28"/>
          <w:szCs w:val="28"/>
        </w:rPr>
        <w:t>дополнительное движение челюстью при движении кончика языка)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повышенный глоточный рефлекс.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при дизартрии нарушено звукопроизношение,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просодика(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мелодичность, интонация, ритм речи), речевое дыхание, голос и артикуляционная моторика. При дизартрии речь нарушена, смазанная, нечёткая. Про таких детей говорят: когда торопиться ничего непонятно. </w:t>
      </w:r>
    </w:p>
    <w:p w:rsidR="002004AD" w:rsidRDefault="002004AD" w:rsidP="002004AD">
      <w:pPr>
        <w:pStyle w:val="a3"/>
        <w:spacing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выраженности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дизартрического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нарушения речи зависит от тяжести и характера поражения центральной нервной системы. Условно выделяют три степени выраженности дизартрии: лёгкую, среднюю и тяжёлую. При минимальных проявлениях дизартрии помогают функциональные пробы.</w:t>
      </w:r>
    </w:p>
    <w:p w:rsidR="002004AD" w:rsidRDefault="002004AD" w:rsidP="002004AD">
      <w:pPr>
        <w:pStyle w:val="a3"/>
        <w:numPr>
          <w:ilvl w:val="0"/>
          <w:numId w:val="1"/>
        </w:numPr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Ребёнка просят открыть рот, высунуть язык вперёд и удерживать его неподвижно по средней линии и одновременно следить глазами за перемещающимся в</w:t>
      </w:r>
      <w:r w:rsidRPr="00B26725">
        <w:rPr>
          <w:rFonts w:ascii="Times New Roman" w:hAnsi="Times New Roman" w:cs="Times New Roman"/>
          <w:sz w:val="28"/>
          <w:szCs w:val="28"/>
        </w:rPr>
        <w:t xml:space="preserve"> боковых направлениях предметом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4AD" w:rsidRDefault="002004AD" w:rsidP="002004AD">
      <w:pPr>
        <w:pStyle w:val="a3"/>
        <w:numPr>
          <w:ilvl w:val="0"/>
          <w:numId w:val="1"/>
        </w:numPr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Ребёнка просят выполнить артикуляционные движения языком, положив при этом руки на шею. При наиболее тонких дифференцированных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движениях языка ощущается напряжение шейной мускулатуры, а иногда и видимое движение с закидыванием головы. Диагноз ставиться совместно врачом и логопедом. 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методы логопедического воздействия необходимо использовать в работе с детьми с дизартрией?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-дифференцированный логопедический массаж,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-зондовый, мануальный, точечный,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-пассивная и активная артикуляционная гимнастика,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-дыхательные и голосовые упражнения,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-искусственная локальная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контрастотермия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родителей: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-домашний массаж: поглаживание, пощипывание, похлопывание щёк и губ, лба, бровей.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-артикуляционная гимнастика: растягивание губ в улыбку,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нахмуривание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бровей, надувание щёк и т. д.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Проще говоря, корчить рожицы полезно и необходимо.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голоса и просодики: проговаривание стихотворения с нужной интонацией: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Сказала тётя: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Фи! Футбол!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восклицательно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оттенком брезгливости)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Сказала мама: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Фу, футбол! </w:t>
      </w:r>
      <w:proofErr w:type="gramStart"/>
      <w:r>
        <w:rPr>
          <w:rFonts w:ascii="Times New Roman" w:hAnsi="Times New Roman" w:cs="Times New Roman"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оттенком пренебрежения)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Сказала сестра: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Фу, футбол! (с оттенком растерянности)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ответил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Во, футбол! (радостно,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восклицательно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004AD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сказок по ролям.</w:t>
      </w:r>
    </w:p>
    <w:p w:rsidR="002004AD" w:rsidRPr="00995639" w:rsidRDefault="002004AD" w:rsidP="002004AD">
      <w:pPr>
        <w:pStyle w:val="a3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2004AD" w:rsidRDefault="002004AD" w:rsidP="002004AD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FD2D52" w:rsidRDefault="00FD2D52"/>
    <w:sectPr w:rsidR="00FD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E75BB"/>
    <w:multiLevelType w:val="hybridMultilevel"/>
    <w:tmpl w:val="F186552A"/>
    <w:lvl w:ilvl="0" w:tplc="D07EF97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E6"/>
    <w:rsid w:val="002004AD"/>
    <w:rsid w:val="00E306E6"/>
    <w:rsid w:val="00FD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3649C-B900-4FA1-8CA0-02080B91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04AD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20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2017-09-13T08:03:00Z</dcterms:created>
  <dcterms:modified xsi:type="dcterms:W3CDTF">2017-09-13T08:03:00Z</dcterms:modified>
</cp:coreProperties>
</file>