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83" w:rsidRPr="00405C83" w:rsidRDefault="00405C83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b/>
          <w:color w:val="2B2622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2B2622"/>
          <w:sz w:val="36"/>
          <w:szCs w:val="36"/>
          <w:lang w:eastAsia="ru-RU"/>
        </w:rPr>
        <w:t xml:space="preserve">           </w:t>
      </w:r>
      <w:r w:rsidRPr="00405C83">
        <w:rPr>
          <w:rFonts w:ascii="Arial" w:eastAsia="Times New Roman" w:hAnsi="Arial" w:cs="Arial"/>
          <w:b/>
          <w:color w:val="2B2622"/>
          <w:sz w:val="36"/>
          <w:szCs w:val="36"/>
          <w:lang w:eastAsia="ru-RU"/>
        </w:rPr>
        <w:t>ПЕДИКУЛЕЗ</w:t>
      </w:r>
      <w:proofErr w:type="gramStart"/>
      <w:r w:rsidRPr="00405C83">
        <w:rPr>
          <w:rFonts w:ascii="Arial" w:eastAsia="Times New Roman" w:hAnsi="Arial" w:cs="Arial"/>
          <w:b/>
          <w:color w:val="2B2622"/>
          <w:sz w:val="36"/>
          <w:szCs w:val="36"/>
          <w:lang w:eastAsia="ru-RU"/>
        </w:rPr>
        <w:t xml:space="preserve"> !</w:t>
      </w:r>
      <w:proofErr w:type="gramEnd"/>
      <w:r w:rsidRPr="00405C83">
        <w:rPr>
          <w:rFonts w:ascii="Arial" w:eastAsia="Times New Roman" w:hAnsi="Arial" w:cs="Arial"/>
          <w:b/>
          <w:color w:val="2B2622"/>
          <w:sz w:val="36"/>
          <w:szCs w:val="36"/>
          <w:lang w:eastAsia="ru-RU"/>
        </w:rPr>
        <w:t xml:space="preserve"> ЧТО МЫ О НЕМ ЗНАЕМ</w:t>
      </w:r>
      <w:r>
        <w:rPr>
          <w:rFonts w:ascii="Arial" w:eastAsia="Times New Roman" w:hAnsi="Arial" w:cs="Arial"/>
          <w:b/>
          <w:color w:val="2B2622"/>
          <w:sz w:val="36"/>
          <w:szCs w:val="36"/>
          <w:lang w:eastAsia="ru-RU"/>
        </w:rPr>
        <w:t>.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noProof/>
          <w:color w:val="2B2622"/>
          <w:sz w:val="21"/>
          <w:szCs w:val="21"/>
          <w:lang w:eastAsia="ru-RU"/>
        </w:rPr>
        <w:drawing>
          <wp:inline distT="0" distB="0" distL="0" distR="0" wp14:anchorId="22CF8072" wp14:editId="0D7F528F">
            <wp:extent cx="3816985" cy="2177415"/>
            <wp:effectExtent l="0" t="0" r="0" b="0"/>
            <wp:docPr id="1" name="Рисунок 1" descr="причины педикулеза у дет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чины педикулеза у детей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outlineLvl w:val="1"/>
        <w:rPr>
          <w:rFonts w:ascii="Arial" w:eastAsia="Times New Roman" w:hAnsi="Arial" w:cs="Arial"/>
          <w:b/>
          <w:bCs/>
          <w:color w:val="2B2622"/>
          <w:sz w:val="36"/>
          <w:szCs w:val="36"/>
          <w:lang w:eastAsia="ru-RU"/>
        </w:rPr>
      </w:pPr>
      <w:bookmarkStart w:id="0" w:name="_GoBack"/>
      <w:bookmarkEnd w:id="0"/>
      <w:r w:rsidRPr="007822F7">
        <w:rPr>
          <w:rFonts w:ascii="Arial" w:eastAsia="Times New Roman" w:hAnsi="Arial" w:cs="Arial"/>
          <w:b/>
          <w:bCs/>
          <w:color w:val="2B2622"/>
          <w:sz w:val="36"/>
          <w:szCs w:val="36"/>
          <w:lang w:eastAsia="ru-RU"/>
        </w:rPr>
        <w:t>Природные особенности головных вшей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Вши – это </w:t>
      </w:r>
      <w:proofErr w:type="spellStart"/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узкоспецифичные</w:t>
      </w:r>
      <w:proofErr w:type="spellEnd"/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 паразиты, так как шерсть каждого вида животных населяет лишь определенный вид вшей. Человек - не исключение. На нем паразитируют только головные, платяные и лобковые вши.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Чтобы лучше понять, что такое педикулез (причины возникновения этой проблемы), мы подробнее рассмотрим всех возбудителей данного заболевания.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Головные вши селятся и размножаются на волосах головы, предпочитая при этом виски, темя и затылок. Там же откладываются яйца, называемые гнидами. Они имеют размер примерно 0,8 мм и при помощи секрета, выделяемого самкой при кладке, приклеиваются к волосу.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Развитие особи длится 9 дней. Самка живет примерно месяц, откладывая за это время около 140 яиц. Питается она часто, до 12 раз в сутки, потребляя небольшие порции крови (около 0,7 мг).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Самка очень чувствительна к изменениям температуры: если она понижается, то развитие насекомого замедляется. Так, при 20</w:t>
      </w:r>
      <w:proofErr w:type="gramStart"/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 °С</w:t>
      </w:r>
      <w:proofErr w:type="gramEnd"/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 вошь перестает откладывать яйца, а личинки приостанавливают свое развитие. Но интересно, что лихорадящих больных головные вши не покидают.</w:t>
      </w:r>
      <w:r w:rsidRPr="007822F7">
        <w:rPr>
          <w:rFonts w:ascii="Arial" w:eastAsia="Times New Roman" w:hAnsi="Arial" w:cs="Arial"/>
          <w:noProof/>
          <w:color w:val="2B2622"/>
          <w:sz w:val="21"/>
          <w:szCs w:val="21"/>
          <w:lang w:eastAsia="ru-RU"/>
        </w:rPr>
        <w:drawing>
          <wp:inline distT="0" distB="0" distL="0" distR="0" wp14:anchorId="688EF3D1" wp14:editId="4F2C77C9">
            <wp:extent cx="3816985" cy="2540000"/>
            <wp:effectExtent l="0" t="0" r="0" b="0"/>
            <wp:docPr id="2" name="Рисунок 2" descr="педикулез причины возникнове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дикулез причины возникновения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outlineLvl w:val="1"/>
        <w:rPr>
          <w:rFonts w:ascii="Arial" w:eastAsia="Times New Roman" w:hAnsi="Arial" w:cs="Arial"/>
          <w:b/>
          <w:bCs/>
          <w:color w:val="2B2622"/>
          <w:sz w:val="36"/>
          <w:szCs w:val="36"/>
          <w:lang w:eastAsia="ru-RU"/>
        </w:rPr>
      </w:pPr>
      <w:r w:rsidRPr="007822F7">
        <w:rPr>
          <w:rFonts w:ascii="Arial" w:eastAsia="Times New Roman" w:hAnsi="Arial" w:cs="Arial"/>
          <w:b/>
          <w:bCs/>
          <w:color w:val="2B2622"/>
          <w:sz w:val="36"/>
          <w:szCs w:val="36"/>
          <w:lang w:eastAsia="ru-RU"/>
        </w:rPr>
        <w:lastRenderedPageBreak/>
        <w:t xml:space="preserve">Причины возникновения </w:t>
      </w:r>
      <w:hyperlink r:id="rId8" w:history="1">
        <w:r w:rsidRPr="007822F7">
          <w:rPr>
            <w:rFonts w:ascii="Arial" w:eastAsia="Times New Roman" w:hAnsi="Arial" w:cs="Arial"/>
            <w:b/>
            <w:bCs/>
            <w:color w:val="0096FF"/>
            <w:sz w:val="36"/>
            <w:szCs w:val="36"/>
            <w:lang w:eastAsia="ru-RU"/>
          </w:rPr>
          <w:t>педикулеза у детей</w:t>
        </w:r>
      </w:hyperlink>
      <w:r w:rsidRPr="007822F7">
        <w:rPr>
          <w:rFonts w:ascii="Arial" w:eastAsia="Times New Roman" w:hAnsi="Arial" w:cs="Arial"/>
          <w:b/>
          <w:bCs/>
          <w:color w:val="2B2622"/>
          <w:sz w:val="36"/>
          <w:szCs w:val="36"/>
          <w:lang w:eastAsia="ru-RU"/>
        </w:rPr>
        <w:t xml:space="preserve"> и взрослых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Как вы уже, наверное, догадались, основной причиной заражения вшами является передача их при непосредственном контакте от больного человека </w:t>
      </w:r>
      <w:proofErr w:type="gramStart"/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здоровому</w:t>
      </w:r>
      <w:proofErr w:type="gramEnd"/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. Это могут быть предметы обихода (расческа, полотенце, одежда) или половой контакт (если речь идет о лобковых вшах). Часто заражение происходит в общественном транспорте или местах, где наблюдается скопление людей.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А чем можно объяснить причины </w:t>
      </w:r>
      <w:hyperlink r:id="rId9" w:history="1">
        <w:r w:rsidRPr="007822F7">
          <w:rPr>
            <w:rFonts w:ascii="Arial" w:eastAsia="Times New Roman" w:hAnsi="Arial" w:cs="Arial"/>
            <w:color w:val="0096FF"/>
            <w:sz w:val="21"/>
            <w:szCs w:val="21"/>
            <w:lang w:eastAsia="ru-RU"/>
          </w:rPr>
          <w:t>педикулеза у детей?</w:t>
        </w:r>
      </w:hyperlink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 Кстати, особенно подвержены девочки, имеющие длинные волосы, потому что насекомым в таких волосах проще зацепиться. Все знают, что девочки обожают делать друг другу прически. Но ведь при этом они пользуются общими расческами и заколками. Кроме того, они охотно примеряют вещи своих подруг, передавая заодно и педикулез.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Между прочим, вши, вопреки установившемуся мнению, не перепрыгивают с одной головы на другую. Они могут только ползать, и делают это очень умело. Особенно в лагерях, где кровати детей стоят достаточно близко друг от друга. А во время активных игр вши могут упасть с </w:t>
      </w:r>
      <w:proofErr w:type="gramStart"/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головы</w:t>
      </w:r>
      <w:proofErr w:type="gramEnd"/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 зараженного на голову здорового ребенка.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outlineLvl w:val="1"/>
        <w:rPr>
          <w:rFonts w:ascii="Arial" w:eastAsia="Times New Roman" w:hAnsi="Arial" w:cs="Arial"/>
          <w:b/>
          <w:bCs/>
          <w:color w:val="2B2622"/>
          <w:sz w:val="36"/>
          <w:szCs w:val="36"/>
          <w:lang w:eastAsia="ru-RU"/>
        </w:rPr>
      </w:pPr>
      <w:r w:rsidRPr="007822F7">
        <w:rPr>
          <w:rFonts w:ascii="Arial" w:eastAsia="Times New Roman" w:hAnsi="Arial" w:cs="Arial"/>
          <w:b/>
          <w:bCs/>
          <w:color w:val="2B2622"/>
          <w:sz w:val="36"/>
          <w:szCs w:val="36"/>
          <w:lang w:eastAsia="ru-RU"/>
        </w:rPr>
        <w:t>Признаки заражения вшами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Описывая педикулез (причины, профилактика, меры борьбы с заражением), конечно же, нельзя не упомянуть о признаках появления паразитов у человека.</w:t>
      </w:r>
      <w:r w:rsidRPr="007822F7">
        <w:rPr>
          <w:rFonts w:ascii="Arial" w:eastAsia="Times New Roman" w:hAnsi="Arial" w:cs="Arial"/>
          <w:noProof/>
          <w:color w:val="2B2622"/>
          <w:sz w:val="21"/>
          <w:szCs w:val="21"/>
          <w:lang w:eastAsia="ru-RU"/>
        </w:rPr>
        <w:drawing>
          <wp:inline distT="0" distB="0" distL="0" distR="0" wp14:anchorId="28197339" wp14:editId="73662B2B">
            <wp:extent cx="3816985" cy="2540000"/>
            <wp:effectExtent l="0" t="0" r="0" b="0"/>
            <wp:docPr id="3" name="Рисунок 3" descr="педикулез причины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дикулез причины леч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К одним из первых проявлений относится сильный зуд (его вызывает слюнной секрет вши), отчего на коже появляются следы расчесов и кровянистые корочки.</w:t>
      </w:r>
    </w:p>
    <w:p w:rsidR="007822F7" w:rsidRPr="007822F7" w:rsidRDefault="007822F7" w:rsidP="007822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82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того, зараженный становится раздражительным, у него может появиться бессонница.</w:t>
      </w:r>
      <w:proofErr w:type="gramEnd"/>
    </w:p>
    <w:p w:rsidR="007822F7" w:rsidRPr="007822F7" w:rsidRDefault="007822F7" w:rsidP="007822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волосах обнаруживаются вши или гниды, похожие на перхоть. При ближайшем рассмотрении видно, что это наполненные жидкостью беловатые мешочки, приклеенные к волоскам.</w:t>
      </w:r>
    </w:p>
    <w:p w:rsidR="007822F7" w:rsidRPr="007822F7" w:rsidRDefault="007822F7" w:rsidP="007822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местах укусов появляется так называемая папулезная крапивница (сыпь в виде папул – мелких узелков на поверхности кожи).</w:t>
      </w:r>
    </w:p>
    <w:p w:rsidR="007822F7" w:rsidRPr="007822F7" w:rsidRDefault="007822F7" w:rsidP="007822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длительном течении педикулеза развивается дерматит, кожная </w:t>
      </w:r>
      <w:proofErr w:type="spellStart"/>
      <w:r w:rsidRPr="00782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экзематизация</w:t>
      </w:r>
      <w:proofErr w:type="spellEnd"/>
      <w:r w:rsidRPr="00782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гнойничковые воспаления (пиодермия).</w:t>
      </w:r>
    </w:p>
    <w:p w:rsidR="007822F7" w:rsidRPr="007822F7" w:rsidRDefault="007822F7" w:rsidP="007822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 при распространении пиодермии можно наблюдать и увеличение лимфатических узлов.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outlineLvl w:val="1"/>
        <w:rPr>
          <w:rFonts w:ascii="Arial" w:eastAsia="Times New Roman" w:hAnsi="Arial" w:cs="Arial"/>
          <w:b/>
          <w:bCs/>
          <w:color w:val="2B2622"/>
          <w:sz w:val="36"/>
          <w:szCs w:val="36"/>
          <w:lang w:eastAsia="ru-RU"/>
        </w:rPr>
      </w:pPr>
      <w:r w:rsidRPr="007822F7">
        <w:rPr>
          <w:rFonts w:ascii="Arial" w:eastAsia="Times New Roman" w:hAnsi="Arial" w:cs="Arial"/>
          <w:b/>
          <w:bCs/>
          <w:color w:val="2B2622"/>
          <w:sz w:val="36"/>
          <w:szCs w:val="36"/>
          <w:lang w:eastAsia="ru-RU"/>
        </w:rPr>
        <w:t>Педикулез: причины, лечение болезни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Очень важно помнить, что педикулез не может пройти сам. Он требует обязательного лечения. Независимо от причин появления этой болезни борьба с ней включает комплекс мер, помогающих предотвратить возникновение рецидива заболевания. То есть используют как химические средства (</w:t>
      </w:r>
      <w:proofErr w:type="spellStart"/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педикулоциды</w:t>
      </w:r>
      <w:proofErr w:type="spellEnd"/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), так и механические – удаление вшей и личинок при помощи гребня.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Химические средства (мази, шампуни и спреи) включают в свой состав противопаразитарные компоненты. Их назначают в зависимости от течения и запущенности болезни, иногда приходится проводить терапию и в несколько этапов.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outlineLvl w:val="1"/>
        <w:rPr>
          <w:rFonts w:ascii="Arial" w:eastAsia="Times New Roman" w:hAnsi="Arial" w:cs="Arial"/>
          <w:b/>
          <w:bCs/>
          <w:color w:val="2B2622"/>
          <w:sz w:val="36"/>
          <w:szCs w:val="36"/>
          <w:lang w:eastAsia="ru-RU"/>
        </w:rPr>
      </w:pPr>
      <w:r w:rsidRPr="007822F7">
        <w:rPr>
          <w:rFonts w:ascii="Arial" w:eastAsia="Times New Roman" w:hAnsi="Arial" w:cs="Arial"/>
          <w:b/>
          <w:bCs/>
          <w:color w:val="2B2622"/>
          <w:sz w:val="36"/>
          <w:szCs w:val="36"/>
          <w:lang w:eastAsia="ru-RU"/>
        </w:rPr>
        <w:t>Профилактика заражения педикулезом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Лечение педикулеза обязательно совмещают с противоэпидемическими действиями в семье и коллективе больного. Проводят дезинфекцию головных уборов, одежды, постельных принадлежностей и помещения в целом, в зависимости от </w:t>
      </w:r>
      <w:proofErr w:type="spellStart"/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эпидобстановки</w:t>
      </w:r>
      <w:proofErr w:type="spellEnd"/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.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А для профилактики заболевания очень важно соблюдение личной гигиены: уход за волосами, регулярная смена постельного и нательного белья, индивидуальное использование одежды, головных уборов и расчесок. Профилактические осмотры также помогают уменьшить риск заражения вшами.</w:t>
      </w:r>
    </w:p>
    <w:p w:rsidR="007822F7" w:rsidRPr="007822F7" w:rsidRDefault="007822F7" w:rsidP="007822F7">
      <w:pPr>
        <w:shd w:val="clear" w:color="auto" w:fill="FFFFFF"/>
        <w:spacing w:before="100" w:beforeAutospacing="1" w:after="100" w:afterAutospacing="1" w:line="255" w:lineRule="atLeast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7822F7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Как вы, наверное, убедились, педикулез (причины, профилактика, меры борьбы с ним) – все это очень важная тема для сохранения здоровья большого количества людей. Поэтому будьте внимательны к себе и детям, не игнорируйте признаки появления вшей, соблюдайте меры предосторожности и вам удастся избежать паразитов. Будьте здоровы!</w:t>
      </w:r>
    </w:p>
    <w:p w:rsidR="00B91B38" w:rsidRDefault="00B91B38"/>
    <w:sectPr w:rsidR="00B9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A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A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97C62"/>
    <w:multiLevelType w:val="multilevel"/>
    <w:tmpl w:val="0B8A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E7D"/>
    <w:rsid w:val="00405C83"/>
    <w:rsid w:val="007822F7"/>
    <w:rsid w:val="00B91B38"/>
    <w:rsid w:val="00F2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6340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159698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82691">
                      <w:marLeft w:val="0"/>
                      <w:marRight w:val="37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9649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17950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7486">
                      <w:marLeft w:val="0"/>
                      <w:marRight w:val="37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2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632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8138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7441">
                      <w:marLeft w:val="0"/>
                      <w:marRight w:val="37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0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0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01233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17161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03163">
                      <w:marLeft w:val="0"/>
                      <w:marRight w:val="37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4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b.ru/article/117263/kak-vyilechit-pedikulez-u-rebenk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fb.ru/article/74866/pedikulez-u-detey-chto-nado-zn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2017-10-12T03:32:00Z</cp:lastPrinted>
  <dcterms:created xsi:type="dcterms:W3CDTF">2016-12-01T09:49:00Z</dcterms:created>
  <dcterms:modified xsi:type="dcterms:W3CDTF">2017-10-12T03:32:00Z</dcterms:modified>
</cp:coreProperties>
</file>